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GB" w:eastAsia="en-US"/>
        </w:rPr>
        <w:id w:val="1734968908"/>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86"/>
          </w:tblGrid>
          <w:tr w:rsidR="0060170E">
            <w:trPr>
              <w:trHeight w:val="2880"/>
              <w:jc w:val="center"/>
            </w:trPr>
            <w:tc>
              <w:tcPr>
                <w:tcW w:w="5000" w:type="pct"/>
              </w:tcPr>
              <w:p w:rsidR="0060170E" w:rsidRDefault="000F75FF" w:rsidP="0060170E">
                <w:pPr>
                  <w:pStyle w:val="NoSpacing"/>
                  <w:jc w:val="center"/>
                  <w:rPr>
                    <w:rFonts w:asciiTheme="majorHAnsi" w:eastAsiaTheme="majorEastAsia" w:hAnsiTheme="majorHAnsi" w:cstheme="majorBidi"/>
                    <w:caps/>
                  </w:rPr>
                </w:pPr>
                <w:r>
                  <w:rPr>
                    <w:rFonts w:ascii="Arial Black" w:hAnsi="Arial Black"/>
                    <w:noProof/>
                    <w:lang w:val="en-GB" w:eastAsia="en-GB"/>
                  </w:rPr>
                  <w:drawing>
                    <wp:inline distT="0" distB="0" distL="0" distR="0">
                      <wp:extent cx="1257300" cy="1066800"/>
                      <wp:effectExtent l="0" t="0" r="0" b="0"/>
                      <wp:docPr id="1" name="Picture 1"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PC Youth &amp; Community Logo 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tc>
          </w:tr>
          <w:tr w:rsidR="0060170E" w:rsidRPr="00342214">
            <w:trPr>
              <w:trHeight w:val="1440"/>
              <w:jc w:val="center"/>
            </w:trPr>
            <w:sdt>
              <w:sdtPr>
                <w:rPr>
                  <w:rFonts w:ascii="Arial Black" w:eastAsia="Times New Roman" w:hAnsi="Arial Black" w:cs="Times New Roman"/>
                  <w:b/>
                  <w:bCs/>
                  <w:sz w:val="40"/>
                  <w:szCs w:val="40"/>
                  <w:u w:val="single"/>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0170E" w:rsidRPr="00342214" w:rsidRDefault="00C169F8" w:rsidP="00C169F8">
                    <w:pPr>
                      <w:pStyle w:val="NoSpacing"/>
                      <w:jc w:val="center"/>
                      <w:rPr>
                        <w:rFonts w:ascii="Arial Black" w:eastAsiaTheme="majorEastAsia" w:hAnsi="Arial Black" w:cstheme="majorBidi"/>
                        <w:sz w:val="40"/>
                        <w:szCs w:val="40"/>
                      </w:rPr>
                    </w:pPr>
                    <w:r>
                      <w:rPr>
                        <w:rFonts w:ascii="Arial Black" w:eastAsia="Times New Roman" w:hAnsi="Arial Black" w:cs="Times New Roman"/>
                        <w:b/>
                        <w:bCs/>
                        <w:sz w:val="40"/>
                        <w:szCs w:val="40"/>
                        <w:u w:val="single"/>
                      </w:rPr>
                      <w:t>HEALTH &amp; SAFETY POLICY</w:t>
                    </w:r>
                  </w:p>
                </w:tc>
              </w:sdtContent>
            </w:sdt>
          </w:tr>
          <w:tr w:rsidR="0060170E">
            <w:trPr>
              <w:trHeight w:val="720"/>
              <w:jc w:val="center"/>
            </w:trPr>
            <w:sdt>
              <w:sdtPr>
                <w:rPr>
                  <w:rFonts w:ascii="Arial Black" w:eastAsia="Calibri" w:hAnsi="Arial Black" w:cs="Times New Roman"/>
                  <w:b/>
                  <w:bCs/>
                  <w:sz w:val="28"/>
                  <w:szCs w:val="28"/>
                  <w:u w:val="single"/>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60170E" w:rsidRDefault="0060170E" w:rsidP="0060170E">
                    <w:pPr>
                      <w:pStyle w:val="NoSpacing"/>
                      <w:jc w:val="center"/>
                      <w:rPr>
                        <w:rFonts w:asciiTheme="majorHAnsi" w:eastAsiaTheme="majorEastAsia" w:hAnsiTheme="majorHAnsi" w:cstheme="majorBidi"/>
                        <w:sz w:val="44"/>
                        <w:szCs w:val="44"/>
                      </w:rPr>
                    </w:pPr>
                    <w:r w:rsidRPr="00FF4976">
                      <w:rPr>
                        <w:rFonts w:ascii="Arial Black" w:eastAsia="Calibri" w:hAnsi="Arial Black" w:cs="Times New Roman"/>
                        <w:b/>
                        <w:bCs/>
                        <w:sz w:val="28"/>
                        <w:szCs w:val="28"/>
                        <w:u w:val="single"/>
                      </w:rPr>
                      <w:t>POLICY &amp; PROCEDURES</w:t>
                    </w:r>
                  </w:p>
                </w:tc>
              </w:sdtContent>
            </w:sdt>
          </w:tr>
          <w:tr w:rsidR="0060170E">
            <w:trPr>
              <w:trHeight w:val="360"/>
              <w:jc w:val="center"/>
            </w:trPr>
            <w:tc>
              <w:tcPr>
                <w:tcW w:w="5000" w:type="pct"/>
                <w:vAlign w:val="center"/>
              </w:tcPr>
              <w:p w:rsidR="0060170E" w:rsidRDefault="0060170E">
                <w:pPr>
                  <w:pStyle w:val="NoSpacing"/>
                  <w:jc w:val="center"/>
                </w:pPr>
              </w:p>
            </w:tc>
          </w:tr>
          <w:tr w:rsidR="0060170E">
            <w:trPr>
              <w:trHeight w:val="360"/>
              <w:jc w:val="center"/>
            </w:trPr>
            <w:tc>
              <w:tcPr>
                <w:tcW w:w="5000" w:type="pct"/>
                <w:vAlign w:val="center"/>
              </w:tcPr>
              <w:p w:rsidR="0060170E" w:rsidRDefault="0060170E">
                <w:pPr>
                  <w:pStyle w:val="NoSpacing"/>
                  <w:jc w:val="center"/>
                  <w:rPr>
                    <w:b/>
                    <w:bCs/>
                  </w:rPr>
                </w:pPr>
              </w:p>
            </w:tc>
          </w:tr>
          <w:tr w:rsidR="0060170E">
            <w:trPr>
              <w:trHeight w:val="360"/>
              <w:jc w:val="center"/>
            </w:trPr>
            <w:tc>
              <w:tcPr>
                <w:tcW w:w="5000" w:type="pct"/>
                <w:vAlign w:val="center"/>
              </w:tcPr>
              <w:p w:rsidR="0060170E" w:rsidRDefault="0060170E">
                <w:pPr>
                  <w:pStyle w:val="NoSpacing"/>
                  <w:jc w:val="center"/>
                  <w:rPr>
                    <w:b/>
                    <w:bCs/>
                  </w:rPr>
                </w:pPr>
              </w:p>
            </w:tc>
          </w:tr>
        </w:tbl>
        <w:p w:rsidR="0060170E" w:rsidRDefault="0060170E"/>
        <w:p w:rsidR="0060170E" w:rsidRDefault="0060170E"/>
        <w:tbl>
          <w:tblPr>
            <w:tblpPr w:leftFromText="187" w:rightFromText="187" w:horzAnchor="margin" w:tblpXSpec="center" w:tblpYSpec="bottom"/>
            <w:tblW w:w="5000" w:type="pct"/>
            <w:tblLook w:val="04A0" w:firstRow="1" w:lastRow="0" w:firstColumn="1" w:lastColumn="0" w:noHBand="0" w:noVBand="1"/>
          </w:tblPr>
          <w:tblGrid>
            <w:gridCol w:w="9286"/>
          </w:tblGrid>
          <w:tr w:rsidR="0060170E">
            <w:tc>
              <w:tcPr>
                <w:tcW w:w="5000" w:type="pct"/>
              </w:tcPr>
              <w:tbl>
                <w:tblPr>
                  <w:tblStyle w:val="TableGrid"/>
                  <w:tblW w:w="9057" w:type="dxa"/>
                  <w:tblLook w:val="0000" w:firstRow="0" w:lastRow="0" w:firstColumn="0" w:lastColumn="0" w:noHBand="0" w:noVBand="0"/>
                </w:tblPr>
                <w:tblGrid>
                  <w:gridCol w:w="4248"/>
                  <w:gridCol w:w="2193"/>
                  <w:gridCol w:w="2616"/>
                </w:tblGrid>
                <w:tr w:rsidR="0060170E" w:rsidRPr="0060170E" w:rsidTr="0060170E">
                  <w:trPr>
                    <w:trHeight w:val="60"/>
                  </w:trPr>
                  <w:tc>
                    <w:tcPr>
                      <w:tcW w:w="4248" w:type="dxa"/>
                      <w:tcBorders>
                        <w:top w:val="single" w:sz="4" w:space="0" w:color="auto"/>
                        <w:left w:val="single" w:sz="4" w:space="0" w:color="auto"/>
                        <w:bottom w:val="single" w:sz="4" w:space="0" w:color="auto"/>
                        <w:right w:val="nil"/>
                      </w:tcBorders>
                    </w:tcPr>
                    <w:p w:rsidR="0060170E" w:rsidRPr="0060170E" w:rsidRDefault="0060170E" w:rsidP="0060170E">
                      <w:pPr>
                        <w:framePr w:hSpace="187" w:wrap="around" w:hAnchor="margin" w:xAlign="center" w:yAlign="bottom"/>
                        <w:rPr>
                          <w:rFonts w:ascii="Arial" w:hAnsi="Arial" w:cs="Arial"/>
                          <w:sz w:val="20"/>
                          <w:szCs w:val="20"/>
                        </w:rPr>
                      </w:pPr>
                      <w:r w:rsidRPr="0060170E">
                        <w:rPr>
                          <w:rFonts w:ascii="Arial" w:hAnsi="Arial" w:cs="Arial"/>
                          <w:sz w:val="20"/>
                          <w:szCs w:val="20"/>
                        </w:rPr>
                        <w:t xml:space="preserve">Author: </w:t>
                      </w:r>
                      <w:r>
                        <w:rPr>
                          <w:rFonts w:ascii="Arial" w:hAnsi="Arial" w:cs="Arial"/>
                          <w:sz w:val="20"/>
                          <w:szCs w:val="20"/>
                        </w:rPr>
                        <w:tab/>
                      </w:r>
                      <w:r>
                        <w:rPr>
                          <w:rFonts w:ascii="Arial" w:hAnsi="Arial" w:cs="Arial"/>
                          <w:sz w:val="20"/>
                          <w:szCs w:val="20"/>
                        </w:rPr>
                        <w:tab/>
                      </w:r>
                      <w:r w:rsidR="00DE5A23">
                        <w:rPr>
                          <w:rFonts w:ascii="Arial" w:hAnsi="Arial" w:cs="Arial"/>
                          <w:sz w:val="20"/>
                          <w:szCs w:val="20"/>
                        </w:rPr>
                        <w:t>Manager - KPC</w:t>
                      </w:r>
                    </w:p>
                  </w:tc>
                  <w:tc>
                    <w:tcPr>
                      <w:tcW w:w="2193" w:type="dxa"/>
                      <w:tcBorders>
                        <w:top w:val="single" w:sz="4" w:space="0" w:color="auto"/>
                        <w:left w:val="nil"/>
                        <w:bottom w:val="single" w:sz="4" w:space="0" w:color="auto"/>
                        <w:right w:val="single" w:sz="4" w:space="0" w:color="auto"/>
                      </w:tcBorders>
                    </w:tcPr>
                    <w:p w:rsidR="0060170E" w:rsidRPr="0060170E" w:rsidRDefault="0060170E" w:rsidP="00CB01BB">
                      <w:pPr>
                        <w:framePr w:hSpace="187" w:wrap="around" w:hAnchor="margin" w:xAlign="center" w:yAlign="bottom"/>
                        <w:rPr>
                          <w:rFonts w:ascii="Arial" w:hAnsi="Arial" w:cs="Arial"/>
                          <w:sz w:val="20"/>
                          <w:szCs w:val="20"/>
                        </w:rPr>
                      </w:pPr>
                      <w:r>
                        <w:rPr>
                          <w:rFonts w:ascii="Arial" w:hAnsi="Arial" w:cs="Arial"/>
                          <w:sz w:val="20"/>
                          <w:szCs w:val="20"/>
                        </w:rPr>
                        <w:t xml:space="preserve">    </w:t>
                      </w:r>
                    </w:p>
                  </w:tc>
                  <w:tc>
                    <w:tcPr>
                      <w:tcW w:w="2616" w:type="dxa"/>
                      <w:tcBorders>
                        <w:left w:val="single" w:sz="4" w:space="0" w:color="auto"/>
                      </w:tcBorders>
                    </w:tcPr>
                    <w:p w:rsidR="0060170E" w:rsidRDefault="0060170E" w:rsidP="00D97760">
                      <w:pPr>
                        <w:framePr w:hSpace="187" w:wrap="around" w:hAnchor="margin" w:xAlign="center" w:yAlign="bottom"/>
                        <w:rPr>
                          <w:rFonts w:ascii="Arial" w:hAnsi="Arial" w:cs="Arial"/>
                          <w:sz w:val="20"/>
                          <w:szCs w:val="20"/>
                        </w:rPr>
                      </w:pPr>
                      <w:r>
                        <w:rPr>
                          <w:rFonts w:ascii="Arial" w:hAnsi="Arial" w:cs="Arial"/>
                          <w:sz w:val="20"/>
                          <w:szCs w:val="20"/>
                        </w:rPr>
                        <w:t xml:space="preserve">Date: </w:t>
                      </w:r>
                      <w:r w:rsidR="004305F8">
                        <w:rPr>
                          <w:rFonts w:ascii="Arial" w:hAnsi="Arial" w:cs="Arial"/>
                          <w:sz w:val="20"/>
                          <w:szCs w:val="20"/>
                        </w:rPr>
                        <w:t>Oct 18</w:t>
                      </w:r>
                    </w:p>
                    <w:p w:rsidR="000F75FF" w:rsidRPr="0060170E" w:rsidRDefault="000F75FF" w:rsidP="00061E72">
                      <w:pPr>
                        <w:framePr w:hSpace="187" w:wrap="around" w:hAnchor="margin" w:xAlign="center" w:yAlign="bottom"/>
                        <w:rPr>
                          <w:rFonts w:ascii="Arial" w:hAnsi="Arial" w:cs="Arial"/>
                          <w:sz w:val="20"/>
                          <w:szCs w:val="20"/>
                        </w:rPr>
                      </w:pPr>
                      <w:r>
                        <w:rPr>
                          <w:rFonts w:ascii="Arial" w:hAnsi="Arial" w:cs="Arial"/>
                          <w:sz w:val="20"/>
                          <w:szCs w:val="20"/>
                        </w:rPr>
                        <w:t xml:space="preserve">Review: </w:t>
                      </w:r>
                      <w:r w:rsidR="00061E72">
                        <w:rPr>
                          <w:rFonts w:ascii="Arial" w:hAnsi="Arial" w:cs="Arial"/>
                          <w:sz w:val="20"/>
                          <w:szCs w:val="20"/>
                        </w:rPr>
                        <w:t>Nov 1</w:t>
                      </w:r>
                      <w:r w:rsidR="004305F8">
                        <w:rPr>
                          <w:rFonts w:ascii="Arial" w:hAnsi="Arial" w:cs="Arial"/>
                          <w:sz w:val="20"/>
                          <w:szCs w:val="20"/>
                        </w:rPr>
                        <w:t>9</w:t>
                      </w:r>
                    </w:p>
                  </w:tc>
                </w:tr>
                <w:tr w:rsidR="0060170E" w:rsidRPr="0060170E" w:rsidTr="0060170E">
                  <w:trPr>
                    <w:trHeight w:val="76"/>
                  </w:trPr>
                  <w:tc>
                    <w:tcPr>
                      <w:tcW w:w="6441" w:type="dxa"/>
                      <w:gridSpan w:val="2"/>
                      <w:tcBorders>
                        <w:top w:val="single" w:sz="4" w:space="0" w:color="auto"/>
                      </w:tcBorders>
                    </w:tcPr>
                    <w:p w:rsidR="0060170E" w:rsidRPr="0060170E" w:rsidRDefault="0060170E" w:rsidP="00C169F8">
                      <w:pPr>
                        <w:framePr w:hSpace="187" w:wrap="around" w:hAnchor="margin" w:xAlign="center" w:yAlign="bottom"/>
                        <w:rPr>
                          <w:rFonts w:ascii="Arial" w:hAnsi="Arial" w:cs="Arial"/>
                          <w:sz w:val="20"/>
                          <w:szCs w:val="20"/>
                        </w:rPr>
                      </w:pPr>
                      <w:r>
                        <w:rPr>
                          <w:rFonts w:ascii="Arial" w:hAnsi="Arial" w:cs="Arial"/>
                          <w:sz w:val="20"/>
                          <w:szCs w:val="20"/>
                        </w:rPr>
                        <w:t>Title:</w:t>
                      </w:r>
                      <w:r w:rsidRPr="0060170E">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C169F8">
                        <w:rPr>
                          <w:rFonts w:ascii="Arial" w:hAnsi="Arial" w:cs="Arial"/>
                          <w:sz w:val="20"/>
                          <w:szCs w:val="20"/>
                        </w:rPr>
                        <w:t>Health &amp; Safety</w:t>
                      </w:r>
                      <w:r w:rsidR="00804E1E">
                        <w:rPr>
                          <w:rFonts w:ascii="Arial" w:hAnsi="Arial" w:cs="Arial"/>
                          <w:sz w:val="20"/>
                          <w:szCs w:val="20"/>
                        </w:rPr>
                        <w:t xml:space="preserve"> </w:t>
                      </w:r>
                      <w:r w:rsidR="003D7DC0">
                        <w:rPr>
                          <w:rFonts w:ascii="Arial" w:hAnsi="Arial" w:cs="Arial"/>
                          <w:sz w:val="20"/>
                          <w:szCs w:val="20"/>
                        </w:rPr>
                        <w:t>P</w:t>
                      </w:r>
                      <w:r w:rsidR="00342214">
                        <w:rPr>
                          <w:rFonts w:ascii="Arial" w:hAnsi="Arial" w:cs="Arial"/>
                          <w:sz w:val="20"/>
                          <w:szCs w:val="20"/>
                        </w:rPr>
                        <w:t>olicy</w:t>
                      </w:r>
                    </w:p>
                  </w:tc>
                  <w:tc>
                    <w:tcPr>
                      <w:tcW w:w="2616" w:type="dxa"/>
                    </w:tcPr>
                    <w:p w:rsidR="0060170E" w:rsidRPr="0060170E" w:rsidRDefault="00D97760" w:rsidP="00CB01BB">
                      <w:pPr>
                        <w:framePr w:hSpace="187" w:wrap="around" w:hAnchor="margin" w:xAlign="center" w:yAlign="bottom"/>
                        <w:rPr>
                          <w:rFonts w:ascii="Arial" w:hAnsi="Arial" w:cs="Arial"/>
                          <w:sz w:val="20"/>
                          <w:szCs w:val="20"/>
                        </w:rPr>
                      </w:pPr>
                      <w:r>
                        <w:rPr>
                          <w:rFonts w:ascii="Arial" w:hAnsi="Arial" w:cs="Arial"/>
                          <w:sz w:val="20"/>
                          <w:szCs w:val="20"/>
                        </w:rPr>
                        <w:t>Version: 0.</w:t>
                      </w:r>
                      <w:r w:rsidR="004305F8">
                        <w:rPr>
                          <w:rFonts w:ascii="Arial" w:hAnsi="Arial" w:cs="Arial"/>
                          <w:sz w:val="20"/>
                          <w:szCs w:val="20"/>
                        </w:rPr>
                        <w:t>3</w:t>
                      </w:r>
                    </w:p>
                  </w:tc>
                </w:tr>
              </w:tbl>
              <w:p w:rsidR="0060170E" w:rsidRPr="0060170E" w:rsidRDefault="0060170E" w:rsidP="0060170E">
                <w:pPr>
                  <w:pStyle w:val="Footer"/>
                  <w:jc w:val="center"/>
                  <w:rPr>
                    <w:rFonts w:ascii="Arial" w:hAnsi="Arial" w:cs="Arial"/>
                    <w:sz w:val="20"/>
                    <w:szCs w:val="20"/>
                  </w:rPr>
                </w:pPr>
              </w:p>
              <w:p w:rsidR="0060170E" w:rsidRPr="0060170E" w:rsidRDefault="0060170E" w:rsidP="0060170E">
                <w:pPr>
                  <w:pStyle w:val="Footer"/>
                  <w:jc w:val="center"/>
                  <w:rPr>
                    <w:rFonts w:ascii="Arial" w:hAnsi="Arial" w:cs="Arial"/>
                    <w:sz w:val="20"/>
                    <w:szCs w:val="20"/>
                  </w:rPr>
                </w:pPr>
                <w:r w:rsidRPr="0060170E">
                  <w:rPr>
                    <w:rFonts w:ascii="Arial" w:hAnsi="Arial" w:cs="Arial"/>
                    <w:sz w:val="20"/>
                    <w:szCs w:val="20"/>
                  </w:rPr>
                  <w:t>Registered Office: Off Pyle Inn Way, Pyle, Bridgend, Mid Glamorgan CF33 6AB</w:t>
                </w:r>
              </w:p>
              <w:p w:rsidR="0060170E" w:rsidRPr="0060170E" w:rsidRDefault="0060170E" w:rsidP="0060170E">
                <w:pPr>
                  <w:pStyle w:val="Footer"/>
                  <w:jc w:val="center"/>
                  <w:rPr>
                    <w:rFonts w:ascii="Arial" w:hAnsi="Arial" w:cs="Arial"/>
                    <w:sz w:val="20"/>
                    <w:szCs w:val="20"/>
                  </w:rPr>
                </w:pPr>
                <w:r w:rsidRPr="0060170E">
                  <w:rPr>
                    <w:rFonts w:ascii="Arial" w:hAnsi="Arial" w:cs="Arial"/>
                    <w:sz w:val="20"/>
                    <w:szCs w:val="20"/>
                  </w:rPr>
                  <w:t>Tel:  01656 745399 or Tel/Fax: 01656 749219</w:t>
                </w:r>
              </w:p>
              <w:p w:rsidR="0060170E" w:rsidRPr="0060170E" w:rsidRDefault="0060170E" w:rsidP="0060170E">
                <w:pPr>
                  <w:pStyle w:val="Footer"/>
                  <w:jc w:val="center"/>
                  <w:rPr>
                    <w:rFonts w:ascii="Arial" w:hAnsi="Arial" w:cs="Arial"/>
                    <w:sz w:val="20"/>
                    <w:szCs w:val="20"/>
                  </w:rPr>
                </w:pPr>
                <w:r w:rsidRPr="0060170E">
                  <w:rPr>
                    <w:rFonts w:ascii="Arial" w:hAnsi="Arial" w:cs="Arial"/>
                    <w:sz w:val="20"/>
                    <w:szCs w:val="20"/>
                  </w:rPr>
                  <w:t>Charity Company No: 1123339 Company No: 6247822</w:t>
                </w:r>
              </w:p>
              <w:p w:rsidR="0060170E" w:rsidRDefault="0060170E" w:rsidP="0060170E">
                <w:pPr>
                  <w:pStyle w:val="Footer"/>
                  <w:jc w:val="center"/>
                </w:pPr>
                <w:r w:rsidRPr="0060170E">
                  <w:rPr>
                    <w:rFonts w:ascii="Arial" w:hAnsi="Arial" w:cs="Arial"/>
                    <w:sz w:val="20"/>
                    <w:szCs w:val="20"/>
                  </w:rPr>
                  <w:t>Email: kpcyouth@hotmail.com</w:t>
                </w:r>
              </w:p>
              <w:p w:rsidR="0060170E" w:rsidRDefault="0060170E">
                <w:pPr>
                  <w:pStyle w:val="NoSpacing"/>
                </w:pPr>
              </w:p>
            </w:tc>
          </w:tr>
        </w:tbl>
        <w:p w:rsidR="0060170E" w:rsidRDefault="0060170E"/>
        <w:p w:rsidR="0060170E" w:rsidRDefault="0060170E">
          <w:r>
            <w:br w:type="page"/>
          </w:r>
        </w:p>
      </w:sdtContent>
    </w:sdt>
    <w:tbl>
      <w:tblPr>
        <w:tblStyle w:val="TableGrid"/>
        <w:tblpPr w:leftFromText="180" w:rightFromText="180" w:horzAnchor="margin" w:tblpY="1500"/>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6"/>
      </w:tblGrid>
      <w:tr w:rsidR="00074F85" w:rsidTr="00CB751A">
        <w:tc>
          <w:tcPr>
            <w:tcW w:w="9606" w:type="dxa"/>
          </w:tcPr>
          <w:p w:rsidR="00074F85" w:rsidRDefault="00074F85" w:rsidP="00074F85">
            <w:pPr>
              <w:jc w:val="center"/>
              <w:rPr>
                <w:rFonts w:ascii="Arial" w:hAnsi="Arial" w:cs="Arial"/>
                <w:b/>
                <w:sz w:val="28"/>
                <w:szCs w:val="28"/>
              </w:rPr>
            </w:pPr>
          </w:p>
          <w:p w:rsidR="005124D1" w:rsidRPr="00281BB0" w:rsidRDefault="00C169F8" w:rsidP="00074F85">
            <w:pPr>
              <w:jc w:val="center"/>
              <w:rPr>
                <w:rFonts w:ascii="Arial" w:hAnsi="Arial" w:cs="Arial"/>
                <w:b/>
                <w:sz w:val="28"/>
                <w:szCs w:val="28"/>
              </w:rPr>
            </w:pPr>
            <w:r>
              <w:rPr>
                <w:rFonts w:ascii="Arial" w:hAnsi="Arial" w:cs="Arial"/>
                <w:b/>
                <w:sz w:val="28"/>
                <w:szCs w:val="28"/>
              </w:rPr>
              <w:t>HEALTH &amp; SAFETY</w:t>
            </w:r>
            <w:r w:rsidR="005124D1">
              <w:rPr>
                <w:rFonts w:ascii="Arial" w:hAnsi="Arial" w:cs="Arial"/>
                <w:b/>
                <w:sz w:val="28"/>
                <w:szCs w:val="28"/>
              </w:rPr>
              <w:t xml:space="preserve"> POLICY</w:t>
            </w:r>
          </w:p>
          <w:p w:rsidR="00074F85" w:rsidRPr="00835FF8" w:rsidRDefault="00074F85" w:rsidP="00074F85">
            <w:pPr>
              <w:rPr>
                <w:rFonts w:ascii="Arial" w:hAnsi="Arial" w:cs="Arial"/>
                <w:sz w:val="28"/>
                <w:szCs w:val="28"/>
              </w:rPr>
            </w:pPr>
          </w:p>
        </w:tc>
      </w:tr>
    </w:tbl>
    <w:tbl>
      <w:tblPr>
        <w:tblStyle w:val="TableGrid"/>
        <w:tblW w:w="9606" w:type="dxa"/>
        <w:tblLook w:val="04A0" w:firstRow="1" w:lastRow="0" w:firstColumn="1" w:lastColumn="0" w:noHBand="0" w:noVBand="1"/>
      </w:tblPr>
      <w:tblGrid>
        <w:gridCol w:w="675"/>
        <w:gridCol w:w="8364"/>
        <w:gridCol w:w="567"/>
      </w:tblGrid>
      <w:tr w:rsidR="00074F85" w:rsidRPr="00074F85" w:rsidTr="00835FF8">
        <w:tc>
          <w:tcPr>
            <w:tcW w:w="675" w:type="dxa"/>
          </w:tcPr>
          <w:p w:rsidR="00074F85" w:rsidRPr="00074F85" w:rsidRDefault="00074F85" w:rsidP="00074F85">
            <w:pPr>
              <w:jc w:val="center"/>
              <w:rPr>
                <w:rFonts w:ascii="Arial" w:hAnsi="Arial" w:cs="Arial"/>
              </w:rPr>
            </w:pPr>
          </w:p>
          <w:p w:rsidR="00074F85" w:rsidRPr="00074F85" w:rsidRDefault="00074F85" w:rsidP="00074F85">
            <w:pPr>
              <w:jc w:val="center"/>
              <w:rPr>
                <w:rFonts w:ascii="Arial" w:hAnsi="Arial" w:cs="Arial"/>
              </w:rPr>
            </w:pPr>
            <w:r w:rsidRPr="00074F85">
              <w:rPr>
                <w:rFonts w:ascii="Arial" w:hAnsi="Arial" w:cs="Arial"/>
              </w:rPr>
              <w:t>1</w:t>
            </w:r>
          </w:p>
        </w:tc>
        <w:tc>
          <w:tcPr>
            <w:tcW w:w="8364" w:type="dxa"/>
          </w:tcPr>
          <w:p w:rsidR="00C169F8" w:rsidRDefault="00C169F8" w:rsidP="003D7DC0">
            <w:pPr>
              <w:rPr>
                <w:rFonts w:ascii="Arial" w:eastAsia="Times New Roman" w:hAnsi="Arial" w:cs="Arial"/>
                <w:bCs/>
                <w:sz w:val="24"/>
                <w:szCs w:val="24"/>
              </w:rPr>
            </w:pPr>
          </w:p>
          <w:p w:rsidR="00C169F8" w:rsidRPr="00C169F8" w:rsidRDefault="00687EDB" w:rsidP="00C169F8">
            <w:pPr>
              <w:rPr>
                <w:rFonts w:ascii="Times" w:eastAsia="Times" w:hAnsi="Times" w:cs="Times New Roman"/>
                <w:sz w:val="24"/>
                <w:szCs w:val="20"/>
              </w:rPr>
            </w:pPr>
            <w:r>
              <w:rPr>
                <w:rFonts w:ascii="Arial" w:eastAsia="Times New Roman" w:hAnsi="Arial" w:cs="Arial"/>
                <w:bCs/>
                <w:sz w:val="24"/>
                <w:szCs w:val="24"/>
              </w:rPr>
              <w:t>.</w:t>
            </w:r>
            <w:r w:rsidR="00C169F8" w:rsidRPr="00C169F8">
              <w:rPr>
                <w:rFonts w:ascii="Arial" w:eastAsia="Times" w:hAnsi="Arial" w:cs="Times New Roman"/>
                <w:b/>
                <w:sz w:val="24"/>
                <w:szCs w:val="20"/>
              </w:rPr>
              <w:t>General statement</w:t>
            </w:r>
          </w:p>
          <w:p w:rsidR="00C169F8" w:rsidRPr="00C169F8" w:rsidRDefault="004305F8" w:rsidP="00C169F8">
            <w:pPr>
              <w:rPr>
                <w:rFonts w:ascii="Arial" w:eastAsia="Times" w:hAnsi="Arial" w:cs="Times New Roman"/>
                <w:sz w:val="24"/>
                <w:szCs w:val="20"/>
              </w:rPr>
            </w:pPr>
            <w:r>
              <w:rPr>
                <w:rFonts w:ascii="Arial" w:eastAsia="Times" w:hAnsi="Arial" w:cs="Times New Roman"/>
                <w:sz w:val="24"/>
                <w:szCs w:val="20"/>
              </w:rPr>
              <w:t xml:space="preserve">Health and Safety at Work is the responsibility of all staff, volunteers and visitors </w:t>
            </w:r>
            <w:r w:rsidR="00C169F8" w:rsidRPr="00C169F8">
              <w:rPr>
                <w:rFonts w:ascii="Arial" w:eastAsia="Times" w:hAnsi="Arial" w:cs="Times New Roman"/>
                <w:sz w:val="24"/>
                <w:szCs w:val="20"/>
              </w:rPr>
              <w:t>t</w:t>
            </w:r>
            <w:r>
              <w:rPr>
                <w:rFonts w:ascii="Arial" w:eastAsia="Times" w:hAnsi="Arial" w:cs="Times New Roman"/>
                <w:sz w:val="24"/>
                <w:szCs w:val="20"/>
              </w:rPr>
              <w:t>o KPC. It</w:t>
            </w:r>
            <w:r w:rsidR="00C169F8" w:rsidRPr="00C169F8">
              <w:rPr>
                <w:rFonts w:ascii="Arial" w:eastAsia="Times" w:hAnsi="Arial" w:cs="Times New Roman"/>
                <w:sz w:val="24"/>
                <w:szCs w:val="20"/>
              </w:rPr>
              <w:t xml:space="preserve"> is our policy to:</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Provide adequate control of the health and safety risks arising from our work activities;</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 xml:space="preserve">Consult with our </w:t>
            </w:r>
            <w:r w:rsidR="002778DA">
              <w:rPr>
                <w:rFonts w:ascii="Arial" w:eastAsia="Times" w:hAnsi="Arial" w:cs="Times New Roman"/>
                <w:sz w:val="24"/>
                <w:szCs w:val="20"/>
              </w:rPr>
              <w:t>staff</w:t>
            </w:r>
            <w:r w:rsidR="001A6A25">
              <w:rPr>
                <w:rFonts w:ascii="Arial" w:eastAsia="Times" w:hAnsi="Arial" w:cs="Times New Roman"/>
                <w:sz w:val="24"/>
                <w:szCs w:val="20"/>
              </w:rPr>
              <w:t>, volunteers</w:t>
            </w:r>
            <w:r w:rsidRPr="00C169F8">
              <w:rPr>
                <w:rFonts w:ascii="Arial" w:eastAsia="Times" w:hAnsi="Arial" w:cs="Times New Roman"/>
                <w:sz w:val="24"/>
                <w:szCs w:val="20"/>
              </w:rPr>
              <w:t xml:space="preserve"> &amp; members on matters affecting their health and safety;</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 xml:space="preserve">Provide information, instruction, training and supervision for </w:t>
            </w:r>
            <w:r w:rsidR="002778DA">
              <w:rPr>
                <w:rFonts w:ascii="Arial" w:eastAsia="Times" w:hAnsi="Arial" w:cs="Times New Roman"/>
                <w:sz w:val="24"/>
                <w:szCs w:val="20"/>
              </w:rPr>
              <w:t>staff</w:t>
            </w:r>
            <w:r w:rsidRPr="00C169F8">
              <w:rPr>
                <w:rFonts w:ascii="Arial" w:eastAsia="Times" w:hAnsi="Arial" w:cs="Times New Roman"/>
                <w:sz w:val="24"/>
                <w:szCs w:val="20"/>
              </w:rPr>
              <w:t>;</w:t>
            </w:r>
          </w:p>
          <w:p w:rsidR="00C169F8" w:rsidRDefault="00C169F8" w:rsidP="00C169F8">
            <w:pPr>
              <w:numPr>
                <w:ilvl w:val="0"/>
                <w:numId w:val="26"/>
              </w:numPr>
              <w:rPr>
                <w:rFonts w:ascii="Arial" w:eastAsia="Times" w:hAnsi="Arial" w:cs="Times New Roman"/>
                <w:sz w:val="24"/>
                <w:szCs w:val="20"/>
              </w:rPr>
            </w:pPr>
            <w:r>
              <w:rPr>
                <w:rFonts w:ascii="Arial" w:eastAsia="Times" w:hAnsi="Arial" w:cs="Times New Roman"/>
                <w:sz w:val="24"/>
                <w:szCs w:val="20"/>
              </w:rPr>
              <w:t xml:space="preserve"> </w:t>
            </w:r>
            <w:r w:rsidRPr="00C169F8">
              <w:rPr>
                <w:rFonts w:ascii="Arial" w:eastAsia="Times" w:hAnsi="Arial" w:cs="Times New Roman"/>
                <w:sz w:val="24"/>
                <w:szCs w:val="20"/>
              </w:rPr>
              <w:t xml:space="preserve">Provide adequate training information, advice &amp; supervision for </w:t>
            </w:r>
            <w:r>
              <w:rPr>
                <w:rFonts w:ascii="Arial" w:eastAsia="Times" w:hAnsi="Arial" w:cs="Times New Roman"/>
                <w:sz w:val="24"/>
                <w:szCs w:val="20"/>
              </w:rPr>
              <w:t xml:space="preserve">  </w:t>
            </w:r>
          </w:p>
          <w:p w:rsidR="00C169F8" w:rsidRPr="00C169F8" w:rsidRDefault="00C169F8" w:rsidP="00C169F8">
            <w:pPr>
              <w:ind w:left="360"/>
              <w:rPr>
                <w:rFonts w:ascii="Arial" w:eastAsia="Times" w:hAnsi="Arial" w:cs="Times New Roman"/>
                <w:sz w:val="24"/>
                <w:szCs w:val="20"/>
              </w:rPr>
            </w:pPr>
            <w:r>
              <w:rPr>
                <w:rFonts w:ascii="Arial" w:eastAsia="Times" w:hAnsi="Arial" w:cs="Times New Roman"/>
                <w:sz w:val="24"/>
                <w:szCs w:val="20"/>
              </w:rPr>
              <w:t xml:space="preserve"> </w:t>
            </w:r>
            <w:r w:rsidRPr="00C169F8">
              <w:rPr>
                <w:rFonts w:ascii="Arial" w:eastAsia="Times" w:hAnsi="Arial" w:cs="Times New Roman"/>
                <w:sz w:val="24"/>
                <w:szCs w:val="20"/>
              </w:rPr>
              <w:t xml:space="preserve">members when undertaking </w:t>
            </w:r>
            <w:r w:rsidR="001A6A25">
              <w:rPr>
                <w:rFonts w:ascii="Arial" w:eastAsia="Times" w:hAnsi="Arial" w:cs="Times New Roman"/>
                <w:sz w:val="24"/>
                <w:szCs w:val="20"/>
              </w:rPr>
              <w:t xml:space="preserve">all </w:t>
            </w:r>
            <w:r w:rsidRPr="00C169F8">
              <w:rPr>
                <w:rFonts w:ascii="Arial" w:eastAsia="Times" w:hAnsi="Arial" w:cs="Times New Roman"/>
                <w:sz w:val="24"/>
                <w:szCs w:val="20"/>
              </w:rPr>
              <w:t>activities</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 xml:space="preserve">Ensure all </w:t>
            </w:r>
            <w:r w:rsidR="002778DA">
              <w:rPr>
                <w:rFonts w:ascii="Arial" w:eastAsia="Times" w:hAnsi="Arial" w:cs="Times New Roman"/>
                <w:sz w:val="24"/>
                <w:szCs w:val="20"/>
              </w:rPr>
              <w:t>staff</w:t>
            </w:r>
            <w:r w:rsidRPr="00C169F8">
              <w:rPr>
                <w:rFonts w:ascii="Arial" w:eastAsia="Times" w:hAnsi="Arial" w:cs="Times New Roman"/>
                <w:sz w:val="24"/>
                <w:szCs w:val="20"/>
              </w:rPr>
              <w:t xml:space="preserve"> are competent to do their tasks</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r>
            <w:r w:rsidR="001A6A25">
              <w:rPr>
                <w:rFonts w:ascii="Arial" w:eastAsia="Times" w:hAnsi="Arial" w:cs="Times New Roman"/>
                <w:sz w:val="24"/>
                <w:szCs w:val="20"/>
              </w:rPr>
              <w:t xml:space="preserve">Maintain systems that minimise the risk of </w:t>
            </w:r>
            <w:r w:rsidRPr="00C169F8">
              <w:rPr>
                <w:rFonts w:ascii="Arial" w:eastAsia="Times" w:hAnsi="Arial" w:cs="Times New Roman"/>
                <w:sz w:val="24"/>
                <w:szCs w:val="20"/>
              </w:rPr>
              <w:t>accidents</w:t>
            </w:r>
            <w:r w:rsidR="001A6A25">
              <w:rPr>
                <w:rFonts w:ascii="Arial" w:eastAsia="Times" w:hAnsi="Arial" w:cs="Times New Roman"/>
                <w:sz w:val="24"/>
                <w:szCs w:val="20"/>
              </w:rPr>
              <w:t xml:space="preserve"> occurring</w:t>
            </w:r>
            <w:r w:rsidRPr="00C169F8">
              <w:rPr>
                <w:rFonts w:ascii="Arial" w:eastAsia="Times" w:hAnsi="Arial" w:cs="Times New Roman"/>
                <w:sz w:val="24"/>
                <w:szCs w:val="20"/>
              </w:rPr>
              <w:t xml:space="preserve"> to staff &amp; members and minimise cases of work-related ill health;</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Maintain safe and healthy working and activity based conditions; and</w:t>
            </w:r>
          </w:p>
          <w:p w:rsidR="00D82DC3" w:rsidRPr="00281BB0" w:rsidRDefault="00C169F8" w:rsidP="00C169F8">
            <w:pPr>
              <w:rPr>
                <w:rFonts w:ascii="Arial" w:hAnsi="Arial" w:cs="Arial"/>
                <w:sz w:val="24"/>
                <w:szCs w:val="24"/>
              </w:rPr>
            </w:pPr>
            <w:r>
              <w:rPr>
                <w:rFonts w:ascii="Arial" w:eastAsia="Times" w:hAnsi="Arial" w:cs="Times New Roman"/>
                <w:sz w:val="24"/>
                <w:szCs w:val="20"/>
              </w:rPr>
              <w:t xml:space="preserve">•     </w:t>
            </w:r>
            <w:r w:rsidRPr="00C169F8">
              <w:rPr>
                <w:rFonts w:ascii="Arial" w:eastAsia="Times" w:hAnsi="Arial" w:cs="Times New Roman"/>
                <w:sz w:val="24"/>
                <w:szCs w:val="20"/>
              </w:rPr>
              <w:t>Review and revise this policy as necessary at regular intervals</w:t>
            </w:r>
          </w:p>
        </w:tc>
        <w:tc>
          <w:tcPr>
            <w:tcW w:w="567" w:type="dxa"/>
          </w:tcPr>
          <w:p w:rsidR="00074F85" w:rsidRPr="00074F85" w:rsidRDefault="00074F85">
            <w:pPr>
              <w:rPr>
                <w:rFonts w:ascii="Arial" w:hAnsi="Arial" w:cs="Arial"/>
              </w:rPr>
            </w:pPr>
          </w:p>
        </w:tc>
      </w:tr>
      <w:tr w:rsidR="00074F85" w:rsidRPr="00074F85" w:rsidTr="00835FF8">
        <w:tc>
          <w:tcPr>
            <w:tcW w:w="675" w:type="dxa"/>
          </w:tcPr>
          <w:p w:rsidR="00074F85" w:rsidRDefault="00074F85" w:rsidP="00074F85">
            <w:pPr>
              <w:jc w:val="center"/>
              <w:rPr>
                <w:rFonts w:ascii="Arial" w:hAnsi="Arial" w:cs="Arial"/>
              </w:rPr>
            </w:pPr>
          </w:p>
          <w:p w:rsidR="00074F85" w:rsidRPr="00074F85" w:rsidRDefault="00074F85" w:rsidP="00074F85">
            <w:pPr>
              <w:jc w:val="center"/>
              <w:rPr>
                <w:rFonts w:ascii="Arial" w:hAnsi="Arial" w:cs="Arial"/>
              </w:rPr>
            </w:pPr>
            <w:r>
              <w:rPr>
                <w:rFonts w:ascii="Arial" w:hAnsi="Arial" w:cs="Arial"/>
              </w:rPr>
              <w:t>2</w:t>
            </w:r>
          </w:p>
        </w:tc>
        <w:tc>
          <w:tcPr>
            <w:tcW w:w="8364" w:type="dxa"/>
          </w:tcPr>
          <w:p w:rsidR="0071597C" w:rsidRDefault="0071597C" w:rsidP="00687EDB">
            <w:pPr>
              <w:rPr>
                <w:rFonts w:ascii="Arial" w:eastAsia="Times New Roman" w:hAnsi="Arial" w:cs="Arial"/>
                <w:sz w:val="24"/>
                <w:szCs w:val="24"/>
                <w:lang w:val="en-US"/>
              </w:rPr>
            </w:pPr>
          </w:p>
          <w:p w:rsidR="00C169F8" w:rsidRPr="00C169F8" w:rsidRDefault="00C169F8" w:rsidP="00C169F8">
            <w:pPr>
              <w:keepNext/>
              <w:outlineLvl w:val="0"/>
              <w:rPr>
                <w:rFonts w:ascii="Arial" w:eastAsia="Times" w:hAnsi="Arial" w:cs="Times New Roman"/>
                <w:b/>
                <w:sz w:val="24"/>
                <w:szCs w:val="20"/>
              </w:rPr>
            </w:pPr>
            <w:r w:rsidRPr="00C169F8">
              <w:rPr>
                <w:rFonts w:ascii="Arial" w:eastAsia="Times" w:hAnsi="Arial" w:cs="Times New Roman"/>
                <w:b/>
                <w:sz w:val="24"/>
                <w:szCs w:val="20"/>
              </w:rPr>
              <w:t>Responsibilities</w:t>
            </w:r>
          </w:p>
          <w:p w:rsidR="004305F8" w:rsidRDefault="00C169F8" w:rsidP="00C169F8">
            <w:pPr>
              <w:rPr>
                <w:rFonts w:ascii="Arial" w:eastAsia="Times" w:hAnsi="Arial" w:cs="Times New Roman"/>
                <w:sz w:val="24"/>
                <w:szCs w:val="20"/>
              </w:rPr>
            </w:pPr>
            <w:r w:rsidRPr="00C169F8">
              <w:rPr>
                <w:rFonts w:ascii="Arial" w:eastAsia="Times" w:hAnsi="Arial" w:cs="Times New Roman"/>
                <w:sz w:val="24"/>
                <w:szCs w:val="20"/>
              </w:rPr>
              <w:t>Overall and final responsibility for health and safety is that of the Directors of our Charity, with day to day responsibility delegated to the</w:t>
            </w:r>
            <w:r w:rsidR="001A6A25">
              <w:rPr>
                <w:rFonts w:ascii="Arial" w:eastAsia="Times" w:hAnsi="Arial" w:cs="Times New Roman"/>
                <w:sz w:val="24"/>
                <w:szCs w:val="20"/>
              </w:rPr>
              <w:t xml:space="preserve"> </w:t>
            </w:r>
            <w:r w:rsidRPr="00C169F8">
              <w:rPr>
                <w:rFonts w:ascii="Arial" w:eastAsia="Times" w:hAnsi="Arial" w:cs="Times New Roman"/>
                <w:sz w:val="24"/>
                <w:szCs w:val="20"/>
              </w:rPr>
              <w:t xml:space="preserve">Project </w:t>
            </w:r>
            <w:r>
              <w:rPr>
                <w:rFonts w:ascii="Arial" w:eastAsia="Times" w:hAnsi="Arial" w:cs="Times New Roman"/>
                <w:sz w:val="24"/>
                <w:szCs w:val="20"/>
              </w:rPr>
              <w:t xml:space="preserve">Development </w:t>
            </w:r>
            <w:r w:rsidR="001A6A25">
              <w:rPr>
                <w:rFonts w:ascii="Arial" w:eastAsia="Times" w:hAnsi="Arial" w:cs="Times New Roman"/>
                <w:sz w:val="24"/>
                <w:szCs w:val="20"/>
              </w:rPr>
              <w:t>Manager &amp;</w:t>
            </w:r>
            <w:r w:rsidRPr="00C169F8">
              <w:rPr>
                <w:rFonts w:ascii="Arial" w:eastAsia="Times" w:hAnsi="Arial" w:cs="Times New Roman"/>
                <w:sz w:val="24"/>
                <w:szCs w:val="20"/>
              </w:rPr>
              <w:t xml:space="preserve"> Senior Youth Worker (or Deputy on Duty). </w:t>
            </w:r>
          </w:p>
          <w:p w:rsidR="004305F8" w:rsidRDefault="004305F8" w:rsidP="00C169F8">
            <w:pPr>
              <w:rPr>
                <w:rFonts w:ascii="Arial" w:eastAsia="Times" w:hAnsi="Arial" w:cs="Times New Roman"/>
                <w:sz w:val="24"/>
                <w:szCs w:val="20"/>
              </w:rPr>
            </w:pPr>
          </w:p>
          <w:p w:rsidR="004305F8" w:rsidRDefault="004305F8" w:rsidP="004305F8">
            <w:pPr>
              <w:jc w:val="both"/>
              <w:rPr>
                <w:rFonts w:ascii="Arial" w:hAnsi="Arial" w:cs="Arial"/>
              </w:rPr>
            </w:pPr>
            <w:r>
              <w:rPr>
                <w:rFonts w:ascii="Arial" w:hAnsi="Arial" w:cs="Arial"/>
                <w:sz w:val="24"/>
                <w:szCs w:val="24"/>
              </w:rPr>
              <w:t>KPC</w:t>
            </w:r>
            <w:r w:rsidRPr="004305F8">
              <w:rPr>
                <w:rFonts w:ascii="Arial" w:hAnsi="Arial" w:cs="Arial"/>
                <w:sz w:val="24"/>
                <w:szCs w:val="24"/>
              </w:rPr>
              <w:t xml:space="preserve"> will ensure that all relevant statutory duties and obligations are satisfied, including those duties set out in the Health and Safety at Work etc. Act 1974</w:t>
            </w:r>
            <w:r>
              <w:rPr>
                <w:rFonts w:ascii="Arial" w:hAnsi="Arial" w:cs="Arial"/>
              </w:rPr>
              <w:t>.</w:t>
            </w:r>
          </w:p>
          <w:p w:rsidR="004305F8" w:rsidRDefault="004305F8" w:rsidP="004305F8">
            <w:pPr>
              <w:jc w:val="both"/>
              <w:rPr>
                <w:rFonts w:ascii="Arial" w:hAnsi="Arial" w:cs="Arial"/>
              </w:rPr>
            </w:pPr>
          </w:p>
          <w:p w:rsidR="00C169F8" w:rsidRPr="00C169F8" w:rsidRDefault="00C169F8" w:rsidP="00C169F8">
            <w:pPr>
              <w:rPr>
                <w:rFonts w:ascii="Arial" w:eastAsia="Times" w:hAnsi="Arial" w:cs="Times New Roman"/>
                <w:sz w:val="24"/>
                <w:szCs w:val="20"/>
              </w:rPr>
            </w:pPr>
            <w:r w:rsidRPr="00C169F8">
              <w:rPr>
                <w:rFonts w:ascii="Arial" w:eastAsia="Times" w:hAnsi="Arial" w:cs="Times New Roman"/>
                <w:sz w:val="24"/>
                <w:szCs w:val="20"/>
              </w:rPr>
              <w:t xml:space="preserve">All </w:t>
            </w:r>
            <w:r w:rsidR="002778DA">
              <w:rPr>
                <w:rFonts w:ascii="Arial" w:eastAsia="Times" w:hAnsi="Arial" w:cs="Times New Roman"/>
                <w:sz w:val="24"/>
                <w:szCs w:val="20"/>
              </w:rPr>
              <w:t>staff</w:t>
            </w:r>
            <w:r w:rsidRPr="00C169F8">
              <w:rPr>
                <w:rFonts w:ascii="Arial" w:eastAsia="Times" w:hAnsi="Arial" w:cs="Times New Roman"/>
                <w:sz w:val="24"/>
                <w:szCs w:val="20"/>
              </w:rPr>
              <w:t xml:space="preserve"> </w:t>
            </w:r>
            <w:r w:rsidR="001A6A25">
              <w:rPr>
                <w:rFonts w:ascii="Arial" w:eastAsia="Times" w:hAnsi="Arial" w:cs="Times New Roman"/>
                <w:sz w:val="24"/>
                <w:szCs w:val="20"/>
              </w:rPr>
              <w:t xml:space="preserve">and volunteers </w:t>
            </w:r>
            <w:r w:rsidRPr="00C169F8">
              <w:rPr>
                <w:rFonts w:ascii="Arial" w:eastAsia="Times" w:hAnsi="Arial" w:cs="Times New Roman"/>
                <w:sz w:val="24"/>
                <w:szCs w:val="20"/>
              </w:rPr>
              <w:t>are required to:</w:t>
            </w:r>
          </w:p>
          <w:p w:rsidR="00C169F8" w:rsidRPr="00C169F8" w:rsidRDefault="00C169F8" w:rsidP="00C169F8">
            <w:pPr>
              <w:rPr>
                <w:rFonts w:ascii="Arial" w:eastAsia="Times" w:hAnsi="Arial" w:cs="Times New Roman"/>
                <w:sz w:val="24"/>
                <w:szCs w:val="20"/>
              </w:rPr>
            </w:pP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Co-operate with their supervisor/manager on health and safety matters;</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Not interfere with anything provided to safeguard their health and safety;</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Follow any system of work implemented to protect their health and safety and generally take reasonable care of their own health and safety; and</w:t>
            </w:r>
          </w:p>
          <w:p w:rsidR="00C169F8" w:rsidRPr="00C169F8" w:rsidRDefault="00C169F8" w:rsidP="00C169F8">
            <w:pPr>
              <w:ind w:left="426" w:hanging="426"/>
              <w:rPr>
                <w:rFonts w:ascii="Arial" w:eastAsia="Times" w:hAnsi="Arial" w:cs="Times New Roman"/>
                <w:sz w:val="24"/>
                <w:szCs w:val="20"/>
              </w:rPr>
            </w:pPr>
            <w:r w:rsidRPr="00C169F8">
              <w:rPr>
                <w:rFonts w:ascii="Arial" w:eastAsia="Times" w:hAnsi="Arial" w:cs="Times New Roman"/>
                <w:sz w:val="24"/>
                <w:szCs w:val="20"/>
              </w:rPr>
              <w:t>•</w:t>
            </w:r>
            <w:r w:rsidRPr="00C169F8">
              <w:rPr>
                <w:rFonts w:ascii="Arial" w:eastAsia="Times" w:hAnsi="Arial" w:cs="Times New Roman"/>
                <w:sz w:val="24"/>
                <w:szCs w:val="20"/>
              </w:rPr>
              <w:tab/>
              <w:t>Report all health and safety concerns to an appropriate person (as detailed in this policy statement)</w:t>
            </w:r>
          </w:p>
          <w:p w:rsidR="00C169F8" w:rsidRPr="00C169F8" w:rsidRDefault="00C169F8" w:rsidP="00C169F8">
            <w:pPr>
              <w:numPr>
                <w:ilvl w:val="0"/>
                <w:numId w:val="27"/>
              </w:numPr>
              <w:rPr>
                <w:rFonts w:ascii="Arial" w:eastAsia="Times" w:hAnsi="Arial" w:cs="Times New Roman"/>
                <w:sz w:val="24"/>
                <w:szCs w:val="20"/>
              </w:rPr>
            </w:pPr>
            <w:r w:rsidRPr="00C169F8">
              <w:rPr>
                <w:rFonts w:ascii="Arial" w:eastAsia="Times" w:hAnsi="Arial" w:cs="Times New Roman"/>
                <w:sz w:val="24"/>
                <w:szCs w:val="20"/>
              </w:rPr>
              <w:t xml:space="preserve">To undertake weekly checks of their own delegated areas of </w:t>
            </w:r>
            <w:r>
              <w:rPr>
                <w:rFonts w:ascii="Arial" w:eastAsia="Times" w:hAnsi="Arial" w:cs="Times New Roman"/>
                <w:sz w:val="24"/>
                <w:szCs w:val="20"/>
              </w:rPr>
              <w:t xml:space="preserve"> </w:t>
            </w:r>
            <w:r w:rsidRPr="00C169F8">
              <w:rPr>
                <w:rFonts w:ascii="Arial" w:eastAsia="Times" w:hAnsi="Arial" w:cs="Times New Roman"/>
                <w:sz w:val="24"/>
                <w:szCs w:val="20"/>
              </w:rPr>
              <w:t>responsibility, reporting any potential areas of concern, so that action can be taken</w:t>
            </w:r>
          </w:p>
          <w:p w:rsidR="00C169F8" w:rsidRDefault="00A460AF" w:rsidP="00A460AF">
            <w:pPr>
              <w:pStyle w:val="ListParagraph"/>
              <w:numPr>
                <w:ilvl w:val="0"/>
                <w:numId w:val="27"/>
              </w:numPr>
              <w:rPr>
                <w:rFonts w:ascii="Arial" w:eastAsia="Times New Roman" w:hAnsi="Arial" w:cs="Arial"/>
                <w:sz w:val="24"/>
                <w:szCs w:val="24"/>
                <w:lang w:val="en-US"/>
              </w:rPr>
            </w:pPr>
            <w:r>
              <w:rPr>
                <w:rFonts w:ascii="Arial" w:eastAsia="Times New Roman" w:hAnsi="Arial" w:cs="Arial"/>
                <w:sz w:val="24"/>
                <w:szCs w:val="24"/>
                <w:lang w:val="en-US"/>
              </w:rPr>
              <w:t>Legionella checks will be undertaken on a weekly basis of the Disabled Toilet, and the Art Room Tap.  These are included on the weekly signed areas of responsibility delegated to staff.</w:t>
            </w:r>
          </w:p>
          <w:p w:rsidR="00A460AF" w:rsidRDefault="00A460AF" w:rsidP="00A460AF">
            <w:pPr>
              <w:pStyle w:val="ListParagraph"/>
              <w:numPr>
                <w:ilvl w:val="0"/>
                <w:numId w:val="27"/>
              </w:numPr>
              <w:rPr>
                <w:rFonts w:ascii="Arial" w:eastAsia="Times New Roman" w:hAnsi="Arial" w:cs="Arial"/>
                <w:sz w:val="24"/>
                <w:szCs w:val="24"/>
                <w:lang w:val="en-US"/>
              </w:rPr>
            </w:pPr>
            <w:r>
              <w:rPr>
                <w:rFonts w:ascii="Arial" w:eastAsia="Times New Roman" w:hAnsi="Arial" w:cs="Arial"/>
                <w:sz w:val="24"/>
                <w:szCs w:val="24"/>
                <w:lang w:val="en-US"/>
              </w:rPr>
              <w:t xml:space="preserve">COSHH registers will be maintained, under the responsibility of the </w:t>
            </w:r>
            <w:r>
              <w:rPr>
                <w:rFonts w:ascii="Arial" w:eastAsia="Times New Roman" w:hAnsi="Arial" w:cs="Arial"/>
                <w:sz w:val="24"/>
                <w:szCs w:val="24"/>
                <w:lang w:val="en-US"/>
              </w:rPr>
              <w:lastRenderedPageBreak/>
              <w:t>Project Development Manager</w:t>
            </w:r>
            <w:r w:rsidR="00CC09A4">
              <w:rPr>
                <w:rFonts w:ascii="Arial" w:eastAsia="Times New Roman" w:hAnsi="Arial" w:cs="Arial"/>
                <w:sz w:val="24"/>
                <w:szCs w:val="24"/>
                <w:lang w:val="en-US"/>
              </w:rPr>
              <w:t>.  Staff will be made aware of new CLP regulations which have changed symbols including Danger &amp; Warning signs.</w:t>
            </w:r>
          </w:p>
          <w:p w:rsidR="00A460AF" w:rsidRDefault="00A460AF" w:rsidP="00A460AF">
            <w:pPr>
              <w:rPr>
                <w:rFonts w:ascii="Arial" w:eastAsia="Times New Roman" w:hAnsi="Arial" w:cs="Arial"/>
                <w:sz w:val="24"/>
                <w:szCs w:val="24"/>
                <w:lang w:val="en-US"/>
              </w:rPr>
            </w:pPr>
          </w:p>
          <w:p w:rsidR="00A460AF" w:rsidRDefault="00A460AF" w:rsidP="00A460AF">
            <w:pPr>
              <w:rPr>
                <w:rFonts w:ascii="Arial" w:eastAsia="Times New Roman" w:hAnsi="Arial" w:cs="Arial"/>
                <w:sz w:val="24"/>
                <w:szCs w:val="24"/>
                <w:lang w:val="en-US"/>
              </w:rPr>
            </w:pPr>
          </w:p>
          <w:p w:rsidR="00A460AF" w:rsidRPr="00A460AF" w:rsidRDefault="00A460AF" w:rsidP="00A460AF">
            <w:pPr>
              <w:rPr>
                <w:rFonts w:ascii="Arial" w:eastAsia="Times New Roman" w:hAnsi="Arial" w:cs="Arial"/>
                <w:sz w:val="24"/>
                <w:szCs w:val="24"/>
                <w:lang w:val="en-US"/>
              </w:rPr>
            </w:pPr>
          </w:p>
        </w:tc>
        <w:tc>
          <w:tcPr>
            <w:tcW w:w="567" w:type="dxa"/>
          </w:tcPr>
          <w:p w:rsidR="00074F85" w:rsidRPr="00074F85" w:rsidRDefault="00074F85">
            <w:pPr>
              <w:rPr>
                <w:rFonts w:ascii="Arial" w:hAnsi="Arial" w:cs="Arial"/>
              </w:rPr>
            </w:pPr>
          </w:p>
        </w:tc>
      </w:tr>
      <w:tr w:rsidR="00804E1E" w:rsidRPr="00074F85" w:rsidTr="00835FF8">
        <w:tc>
          <w:tcPr>
            <w:tcW w:w="675" w:type="dxa"/>
          </w:tcPr>
          <w:p w:rsidR="00C169F8" w:rsidRDefault="00C169F8" w:rsidP="00074F85">
            <w:pPr>
              <w:jc w:val="center"/>
              <w:rPr>
                <w:rFonts w:ascii="Arial" w:hAnsi="Arial" w:cs="Arial"/>
              </w:rPr>
            </w:pPr>
          </w:p>
          <w:p w:rsidR="00804E1E" w:rsidRDefault="00804E1E" w:rsidP="00074F85">
            <w:pPr>
              <w:jc w:val="center"/>
              <w:rPr>
                <w:rFonts w:ascii="Arial" w:hAnsi="Arial" w:cs="Arial"/>
              </w:rPr>
            </w:pPr>
            <w:r>
              <w:rPr>
                <w:rFonts w:ascii="Arial" w:hAnsi="Arial" w:cs="Arial"/>
              </w:rPr>
              <w:t>3</w:t>
            </w:r>
          </w:p>
        </w:tc>
        <w:tc>
          <w:tcPr>
            <w:tcW w:w="8364" w:type="dxa"/>
          </w:tcPr>
          <w:p w:rsidR="00F132C8" w:rsidRDefault="00F132C8" w:rsidP="00F132C8">
            <w:pPr>
              <w:rPr>
                <w:rFonts w:ascii="Arial" w:eastAsia="Times New Roman" w:hAnsi="Arial" w:cs="Arial"/>
                <w:sz w:val="24"/>
                <w:szCs w:val="24"/>
                <w:lang w:val="en-US"/>
              </w:rPr>
            </w:pPr>
          </w:p>
          <w:p w:rsidR="00C169F8" w:rsidRDefault="00C169F8" w:rsidP="00C169F8">
            <w:pPr>
              <w:keepNext/>
              <w:outlineLvl w:val="0"/>
              <w:rPr>
                <w:rFonts w:ascii="Arial" w:eastAsia="Times" w:hAnsi="Arial" w:cs="Arial"/>
                <w:b/>
                <w:sz w:val="24"/>
                <w:szCs w:val="20"/>
              </w:rPr>
            </w:pPr>
            <w:r w:rsidRPr="00C169F8">
              <w:rPr>
                <w:rFonts w:ascii="Arial" w:eastAsia="Times" w:hAnsi="Arial" w:cs="Arial"/>
                <w:b/>
                <w:sz w:val="24"/>
                <w:szCs w:val="20"/>
              </w:rPr>
              <w:t>Risk assessment</w:t>
            </w:r>
          </w:p>
          <w:p w:rsidR="00C169F8" w:rsidRPr="00C169F8" w:rsidRDefault="00C169F8" w:rsidP="00C169F8">
            <w:pPr>
              <w:keepNext/>
              <w:outlineLvl w:val="0"/>
              <w:rPr>
                <w:rFonts w:ascii="Arial" w:eastAsia="Times" w:hAnsi="Arial" w:cs="Arial"/>
                <w:b/>
                <w:sz w:val="24"/>
                <w:szCs w:val="20"/>
              </w:rPr>
            </w:pPr>
          </w:p>
          <w:p w:rsidR="00F132C8" w:rsidRDefault="00C169F8" w:rsidP="00C169F8">
            <w:pPr>
              <w:rPr>
                <w:rFonts w:ascii="Arial" w:eastAsia="Times" w:hAnsi="Arial" w:cs="Arial"/>
                <w:sz w:val="24"/>
                <w:szCs w:val="20"/>
              </w:rPr>
            </w:pPr>
            <w:r>
              <w:rPr>
                <w:rFonts w:ascii="Arial" w:eastAsia="Times" w:hAnsi="Arial" w:cs="Arial"/>
                <w:sz w:val="24"/>
                <w:szCs w:val="20"/>
              </w:rPr>
              <w:t xml:space="preserve">The Project Development Manager </w:t>
            </w:r>
            <w:r w:rsidRPr="00C169F8">
              <w:rPr>
                <w:rFonts w:ascii="Arial" w:eastAsia="Times" w:hAnsi="Arial" w:cs="Arial"/>
                <w:sz w:val="24"/>
                <w:szCs w:val="20"/>
              </w:rPr>
              <w:t xml:space="preserve">has been nominated as the person who will oversee the carrying out </w:t>
            </w:r>
            <w:r>
              <w:rPr>
                <w:rFonts w:ascii="Arial" w:eastAsia="Times" w:hAnsi="Arial" w:cs="Arial"/>
                <w:sz w:val="24"/>
                <w:szCs w:val="20"/>
              </w:rPr>
              <w:t xml:space="preserve">of </w:t>
            </w:r>
            <w:r w:rsidRPr="00C169F8">
              <w:rPr>
                <w:rFonts w:ascii="Arial" w:eastAsia="Times" w:hAnsi="Arial" w:cs="Arial"/>
                <w:sz w:val="24"/>
                <w:szCs w:val="20"/>
              </w:rPr>
              <w:t xml:space="preserve">risk assessments in our workplace.  </w:t>
            </w:r>
            <w:r>
              <w:rPr>
                <w:rFonts w:ascii="Arial" w:eastAsia="Times" w:hAnsi="Arial" w:cs="Arial"/>
                <w:sz w:val="24"/>
                <w:szCs w:val="20"/>
              </w:rPr>
              <w:t>KPC</w:t>
            </w:r>
            <w:r w:rsidRPr="00C169F8">
              <w:rPr>
                <w:rFonts w:ascii="Arial" w:eastAsia="Times" w:hAnsi="Arial" w:cs="Arial"/>
                <w:sz w:val="24"/>
                <w:szCs w:val="20"/>
              </w:rPr>
              <w:t xml:space="preserve"> will adopt a pro-active approach by conducting a systematic and up-to-date risk assessment of all areas</w:t>
            </w:r>
            <w:r w:rsidR="001A6A25">
              <w:rPr>
                <w:rFonts w:ascii="Arial" w:eastAsia="Times" w:hAnsi="Arial" w:cs="Arial"/>
                <w:sz w:val="24"/>
                <w:szCs w:val="20"/>
              </w:rPr>
              <w:t xml:space="preserve"> and work/learning activities</w:t>
            </w:r>
            <w:r w:rsidRPr="00C169F8">
              <w:rPr>
                <w:rFonts w:ascii="Arial" w:eastAsia="Times" w:hAnsi="Arial" w:cs="Arial"/>
                <w:sz w:val="24"/>
                <w:szCs w:val="20"/>
              </w:rPr>
              <w:t xml:space="preserve"> of our organisation (which will be reviewed six-monthly)</w:t>
            </w:r>
            <w:r w:rsidR="004305F8">
              <w:rPr>
                <w:rFonts w:ascii="Arial" w:eastAsia="Times" w:hAnsi="Arial" w:cs="Arial"/>
                <w:sz w:val="24"/>
                <w:szCs w:val="20"/>
              </w:rPr>
              <w:t xml:space="preserve">. </w:t>
            </w:r>
            <w:r w:rsidRPr="00C169F8">
              <w:rPr>
                <w:rFonts w:ascii="Arial" w:eastAsia="Times" w:hAnsi="Arial" w:cs="Arial"/>
                <w:sz w:val="24"/>
                <w:szCs w:val="20"/>
              </w:rPr>
              <w:t>These risk assessments will establish what needs to happen in each area. The assessment will cover all foreseeable hazards</w:t>
            </w:r>
            <w:r>
              <w:rPr>
                <w:rFonts w:ascii="Arial" w:eastAsia="Times" w:hAnsi="Arial" w:cs="Arial"/>
                <w:sz w:val="24"/>
                <w:szCs w:val="20"/>
              </w:rPr>
              <w:t xml:space="preserve"> and involve input from all Staff/Volunteers.</w:t>
            </w:r>
          </w:p>
          <w:p w:rsidR="00C169F8" w:rsidRDefault="00C169F8" w:rsidP="00C169F8">
            <w:pPr>
              <w:rPr>
                <w:rFonts w:ascii="Arial" w:eastAsia="Times" w:hAnsi="Arial" w:cs="Arial"/>
                <w:sz w:val="24"/>
                <w:szCs w:val="20"/>
              </w:rPr>
            </w:pPr>
          </w:p>
          <w:p w:rsidR="00C169F8" w:rsidRPr="00687EDB" w:rsidRDefault="00C169F8" w:rsidP="00C169F8">
            <w:pPr>
              <w:rPr>
                <w:rFonts w:ascii="Comic Sans MS" w:eastAsia="Times New Roman" w:hAnsi="Comic Sans MS" w:cs="Times New Roman"/>
                <w:bCs/>
                <w:sz w:val="24"/>
                <w:szCs w:val="24"/>
              </w:rPr>
            </w:pPr>
            <w:r w:rsidRPr="00C169F8">
              <w:rPr>
                <w:rFonts w:ascii="Arial" w:eastAsia="Times" w:hAnsi="Arial" w:cs="Times New Roman"/>
                <w:sz w:val="24"/>
                <w:szCs w:val="20"/>
              </w:rPr>
              <w:t>Risk Assessment is a practical exercise that will lead to the implementation of necessary improvements in the design of our workplace and the way in which we organise work and centre activities.  Risk assessments are also essential for off-site sporting activities, trips etc.</w:t>
            </w:r>
          </w:p>
        </w:tc>
        <w:tc>
          <w:tcPr>
            <w:tcW w:w="567" w:type="dxa"/>
          </w:tcPr>
          <w:p w:rsidR="00804E1E" w:rsidRPr="00074F85" w:rsidRDefault="00804E1E">
            <w:pPr>
              <w:rPr>
                <w:rFonts w:ascii="Arial" w:hAnsi="Arial" w:cs="Arial"/>
              </w:rPr>
            </w:pPr>
          </w:p>
        </w:tc>
      </w:tr>
      <w:tr w:rsidR="00C169F8" w:rsidRPr="00074F85" w:rsidTr="00835FF8">
        <w:tc>
          <w:tcPr>
            <w:tcW w:w="675" w:type="dxa"/>
          </w:tcPr>
          <w:p w:rsidR="00C169F8" w:rsidRDefault="00C169F8" w:rsidP="00074F85">
            <w:pPr>
              <w:jc w:val="center"/>
              <w:rPr>
                <w:rFonts w:ascii="Arial" w:hAnsi="Arial" w:cs="Arial"/>
              </w:rPr>
            </w:pPr>
          </w:p>
          <w:p w:rsidR="00C169F8" w:rsidRDefault="00C169F8" w:rsidP="00074F85">
            <w:pPr>
              <w:jc w:val="center"/>
              <w:rPr>
                <w:rFonts w:ascii="Arial" w:hAnsi="Arial" w:cs="Arial"/>
              </w:rPr>
            </w:pPr>
            <w:r>
              <w:rPr>
                <w:rFonts w:ascii="Arial" w:hAnsi="Arial" w:cs="Arial"/>
              </w:rPr>
              <w:t>4</w:t>
            </w:r>
          </w:p>
        </w:tc>
        <w:tc>
          <w:tcPr>
            <w:tcW w:w="8364" w:type="dxa"/>
          </w:tcPr>
          <w:p w:rsidR="00C169F8" w:rsidRDefault="00C169F8" w:rsidP="00F132C8">
            <w:pPr>
              <w:rPr>
                <w:rFonts w:ascii="Arial" w:eastAsia="Times New Roman" w:hAnsi="Arial" w:cs="Arial"/>
                <w:sz w:val="24"/>
                <w:szCs w:val="24"/>
                <w:lang w:val="en-US"/>
              </w:rPr>
            </w:pPr>
          </w:p>
          <w:p w:rsidR="00C169F8" w:rsidRDefault="00C169F8" w:rsidP="00F132C8">
            <w:pPr>
              <w:rPr>
                <w:rFonts w:ascii="Arial" w:eastAsia="Times New Roman" w:hAnsi="Arial" w:cs="Arial"/>
                <w:b/>
                <w:sz w:val="24"/>
                <w:szCs w:val="24"/>
                <w:lang w:val="en-US"/>
              </w:rPr>
            </w:pPr>
            <w:r>
              <w:rPr>
                <w:rFonts w:ascii="Arial" w:eastAsia="Times New Roman" w:hAnsi="Arial" w:cs="Arial"/>
                <w:b/>
                <w:sz w:val="24"/>
                <w:szCs w:val="24"/>
                <w:lang w:val="en-US"/>
              </w:rPr>
              <w:t>Review</w:t>
            </w:r>
          </w:p>
          <w:p w:rsidR="00C169F8" w:rsidRPr="00C169F8" w:rsidRDefault="00C169F8" w:rsidP="00F132C8">
            <w:pPr>
              <w:rPr>
                <w:rFonts w:ascii="Arial" w:eastAsia="Times New Roman" w:hAnsi="Arial" w:cs="Arial"/>
                <w:b/>
                <w:sz w:val="24"/>
                <w:szCs w:val="24"/>
                <w:lang w:val="en-US"/>
              </w:rPr>
            </w:pPr>
          </w:p>
          <w:p w:rsidR="00C169F8" w:rsidRPr="00C169F8" w:rsidRDefault="00C169F8" w:rsidP="00C169F8">
            <w:pPr>
              <w:rPr>
                <w:rFonts w:ascii="Arial" w:eastAsia="Times" w:hAnsi="Arial" w:cs="Times New Roman"/>
                <w:sz w:val="24"/>
                <w:szCs w:val="20"/>
              </w:rPr>
            </w:pPr>
            <w:r w:rsidRPr="00C169F8">
              <w:rPr>
                <w:rFonts w:ascii="Arial" w:eastAsia="Times" w:hAnsi="Arial" w:cs="Times New Roman"/>
                <w:sz w:val="24"/>
                <w:szCs w:val="20"/>
              </w:rPr>
              <w:t xml:space="preserve">We will review our health and safety policy annually to ensure that </w:t>
            </w:r>
            <w:r w:rsidR="002778DA" w:rsidRPr="00C169F8">
              <w:rPr>
                <w:rFonts w:ascii="Arial" w:eastAsia="Times" w:hAnsi="Arial" w:cs="Times New Roman"/>
                <w:sz w:val="24"/>
                <w:szCs w:val="20"/>
              </w:rPr>
              <w:t>it remains</w:t>
            </w:r>
            <w:r w:rsidRPr="00C169F8">
              <w:rPr>
                <w:rFonts w:ascii="Arial" w:eastAsia="Times" w:hAnsi="Arial" w:cs="Times New Roman"/>
                <w:sz w:val="24"/>
                <w:szCs w:val="20"/>
              </w:rPr>
              <w:t xml:space="preserve"> relevant to the needs of our staff, members, organisation and legislative requirements.  We recognise that Improving health and safety standards is an ongoing process.</w:t>
            </w:r>
          </w:p>
          <w:p w:rsidR="00C169F8" w:rsidRDefault="00C169F8" w:rsidP="00F132C8">
            <w:pPr>
              <w:rPr>
                <w:rFonts w:ascii="Arial" w:eastAsia="Times New Roman" w:hAnsi="Arial" w:cs="Arial"/>
                <w:sz w:val="24"/>
                <w:szCs w:val="24"/>
                <w:lang w:val="en-US"/>
              </w:rPr>
            </w:pPr>
          </w:p>
        </w:tc>
        <w:tc>
          <w:tcPr>
            <w:tcW w:w="567" w:type="dxa"/>
          </w:tcPr>
          <w:p w:rsidR="00C169F8" w:rsidRPr="00074F85" w:rsidRDefault="00C169F8">
            <w:pPr>
              <w:rPr>
                <w:rFonts w:ascii="Arial" w:hAnsi="Arial" w:cs="Arial"/>
              </w:rPr>
            </w:pPr>
          </w:p>
        </w:tc>
      </w:tr>
      <w:tr w:rsidR="00C169F8" w:rsidRPr="00074F85" w:rsidTr="00835FF8">
        <w:tc>
          <w:tcPr>
            <w:tcW w:w="675" w:type="dxa"/>
          </w:tcPr>
          <w:p w:rsidR="00C169F8" w:rsidRDefault="00C169F8" w:rsidP="00074F85">
            <w:pPr>
              <w:jc w:val="center"/>
              <w:rPr>
                <w:rFonts w:ascii="Arial" w:hAnsi="Arial" w:cs="Arial"/>
              </w:rPr>
            </w:pPr>
          </w:p>
          <w:p w:rsidR="00C169F8" w:rsidRDefault="00C169F8" w:rsidP="00074F85">
            <w:pPr>
              <w:jc w:val="center"/>
              <w:rPr>
                <w:rFonts w:ascii="Arial" w:hAnsi="Arial" w:cs="Arial"/>
              </w:rPr>
            </w:pPr>
            <w:r>
              <w:rPr>
                <w:rFonts w:ascii="Arial" w:hAnsi="Arial" w:cs="Arial"/>
              </w:rPr>
              <w:t>5</w:t>
            </w:r>
          </w:p>
        </w:tc>
        <w:tc>
          <w:tcPr>
            <w:tcW w:w="8364" w:type="dxa"/>
          </w:tcPr>
          <w:p w:rsidR="00C169F8" w:rsidRDefault="00C169F8" w:rsidP="00F132C8">
            <w:pPr>
              <w:rPr>
                <w:rFonts w:ascii="Arial" w:eastAsia="Times New Roman" w:hAnsi="Arial" w:cs="Arial"/>
                <w:sz w:val="24"/>
                <w:szCs w:val="24"/>
                <w:lang w:val="en-US"/>
              </w:rPr>
            </w:pPr>
          </w:p>
          <w:p w:rsidR="00C169F8" w:rsidRDefault="00C169F8" w:rsidP="00C169F8">
            <w:pPr>
              <w:keepNext/>
              <w:outlineLvl w:val="0"/>
              <w:rPr>
                <w:rFonts w:ascii="Arial" w:eastAsia="Times" w:hAnsi="Arial" w:cs="Times New Roman"/>
                <w:b/>
                <w:sz w:val="24"/>
                <w:szCs w:val="20"/>
              </w:rPr>
            </w:pPr>
            <w:r w:rsidRPr="00C169F8">
              <w:rPr>
                <w:rFonts w:ascii="Arial" w:eastAsia="Times" w:hAnsi="Arial" w:cs="Times New Roman"/>
                <w:b/>
                <w:sz w:val="24"/>
                <w:szCs w:val="20"/>
              </w:rPr>
              <w:t>Consultation</w:t>
            </w:r>
          </w:p>
          <w:p w:rsidR="00C169F8" w:rsidRPr="00C169F8" w:rsidRDefault="00C169F8" w:rsidP="00C169F8">
            <w:pPr>
              <w:keepNext/>
              <w:outlineLvl w:val="0"/>
              <w:rPr>
                <w:rFonts w:ascii="Arial" w:eastAsia="Times" w:hAnsi="Arial" w:cs="Times New Roman"/>
                <w:b/>
                <w:sz w:val="24"/>
                <w:szCs w:val="20"/>
              </w:rPr>
            </w:pPr>
          </w:p>
          <w:p w:rsidR="00C169F8" w:rsidRPr="00C169F8" w:rsidRDefault="00C169F8" w:rsidP="00C169F8">
            <w:pPr>
              <w:rPr>
                <w:rFonts w:ascii="Arial" w:eastAsia="Times" w:hAnsi="Arial" w:cs="Times New Roman"/>
                <w:sz w:val="24"/>
                <w:szCs w:val="20"/>
              </w:rPr>
            </w:pPr>
            <w:r w:rsidRPr="00C169F8">
              <w:rPr>
                <w:rFonts w:ascii="Arial" w:eastAsia="Times" w:hAnsi="Arial" w:cs="Times New Roman"/>
                <w:sz w:val="24"/>
                <w:szCs w:val="20"/>
              </w:rPr>
              <w:t xml:space="preserve">As part of our risk management process we are committed to consulting and involving all </w:t>
            </w:r>
            <w:r w:rsidR="002778DA">
              <w:rPr>
                <w:rFonts w:ascii="Arial" w:eastAsia="Times" w:hAnsi="Arial" w:cs="Times New Roman"/>
                <w:sz w:val="24"/>
                <w:szCs w:val="20"/>
              </w:rPr>
              <w:t>staff</w:t>
            </w:r>
            <w:r>
              <w:rPr>
                <w:rFonts w:ascii="Arial" w:eastAsia="Times" w:hAnsi="Arial" w:cs="Times New Roman"/>
                <w:sz w:val="24"/>
                <w:szCs w:val="20"/>
              </w:rPr>
              <w:t>, volunteers</w:t>
            </w:r>
            <w:r w:rsidRPr="00C169F8">
              <w:rPr>
                <w:rFonts w:ascii="Arial" w:eastAsia="Times" w:hAnsi="Arial" w:cs="Times New Roman"/>
                <w:sz w:val="24"/>
                <w:szCs w:val="20"/>
              </w:rPr>
              <w:t xml:space="preserve"> and members.  Staff involvement in this process is seen as essential.  An important part of our policy is the commitment to provide staff with appropriate health and safety, fire &amp; first aid training so that they can fulfil competently their health &amp; safety responsibilities - including participating in the risk assessment process.</w:t>
            </w:r>
          </w:p>
          <w:p w:rsidR="00C169F8" w:rsidRDefault="00C169F8" w:rsidP="00F132C8">
            <w:pPr>
              <w:rPr>
                <w:rFonts w:ascii="Arial" w:eastAsia="Times New Roman" w:hAnsi="Arial" w:cs="Arial"/>
                <w:sz w:val="24"/>
                <w:szCs w:val="24"/>
                <w:lang w:val="en-US"/>
              </w:rPr>
            </w:pPr>
          </w:p>
        </w:tc>
        <w:tc>
          <w:tcPr>
            <w:tcW w:w="567" w:type="dxa"/>
          </w:tcPr>
          <w:p w:rsidR="00C169F8" w:rsidRPr="00074F85" w:rsidRDefault="00C169F8">
            <w:pPr>
              <w:rPr>
                <w:rFonts w:ascii="Arial" w:hAnsi="Arial" w:cs="Arial"/>
              </w:rPr>
            </w:pPr>
          </w:p>
        </w:tc>
      </w:tr>
      <w:tr w:rsidR="00C169F8" w:rsidRPr="00074F85" w:rsidTr="00835FF8">
        <w:tc>
          <w:tcPr>
            <w:tcW w:w="675" w:type="dxa"/>
          </w:tcPr>
          <w:p w:rsidR="00C169F8" w:rsidRDefault="00C169F8" w:rsidP="00074F85">
            <w:pPr>
              <w:jc w:val="center"/>
              <w:rPr>
                <w:rFonts w:ascii="Arial" w:hAnsi="Arial" w:cs="Arial"/>
              </w:rPr>
            </w:pPr>
          </w:p>
          <w:p w:rsidR="00C169F8" w:rsidRDefault="00C169F8" w:rsidP="00074F85">
            <w:pPr>
              <w:jc w:val="center"/>
              <w:rPr>
                <w:rFonts w:ascii="Arial" w:hAnsi="Arial" w:cs="Arial"/>
              </w:rPr>
            </w:pPr>
            <w:r>
              <w:rPr>
                <w:rFonts w:ascii="Arial" w:hAnsi="Arial" w:cs="Arial"/>
              </w:rPr>
              <w:t>6</w:t>
            </w:r>
          </w:p>
        </w:tc>
        <w:tc>
          <w:tcPr>
            <w:tcW w:w="8364" w:type="dxa"/>
          </w:tcPr>
          <w:p w:rsidR="00C169F8" w:rsidRDefault="00C169F8" w:rsidP="00F132C8">
            <w:pPr>
              <w:rPr>
                <w:rFonts w:ascii="Arial" w:eastAsia="Times New Roman" w:hAnsi="Arial" w:cs="Arial"/>
                <w:sz w:val="24"/>
                <w:szCs w:val="24"/>
                <w:lang w:val="en-US"/>
              </w:rPr>
            </w:pPr>
          </w:p>
          <w:p w:rsidR="00C169F8" w:rsidRDefault="00C169F8" w:rsidP="00C169F8">
            <w:pPr>
              <w:keepNext/>
              <w:outlineLvl w:val="0"/>
              <w:rPr>
                <w:rFonts w:ascii="Arial" w:eastAsia="Times" w:hAnsi="Arial" w:cs="Times New Roman"/>
                <w:b/>
                <w:sz w:val="24"/>
                <w:szCs w:val="20"/>
              </w:rPr>
            </w:pPr>
            <w:r w:rsidRPr="00C169F8">
              <w:rPr>
                <w:rFonts w:ascii="Arial" w:eastAsia="Times" w:hAnsi="Arial" w:cs="Times New Roman"/>
                <w:b/>
                <w:sz w:val="24"/>
                <w:szCs w:val="20"/>
              </w:rPr>
              <w:t>Monitoring and inspection</w:t>
            </w:r>
          </w:p>
          <w:p w:rsidR="00C169F8" w:rsidRPr="00C169F8" w:rsidRDefault="00C169F8" w:rsidP="00C169F8">
            <w:pPr>
              <w:keepNext/>
              <w:outlineLvl w:val="0"/>
              <w:rPr>
                <w:rFonts w:ascii="Arial" w:eastAsia="Times" w:hAnsi="Arial" w:cs="Times New Roman"/>
                <w:b/>
                <w:sz w:val="24"/>
                <w:szCs w:val="20"/>
              </w:rPr>
            </w:pPr>
          </w:p>
          <w:p w:rsidR="00C169F8" w:rsidRPr="00C169F8" w:rsidRDefault="00C169F8" w:rsidP="00C169F8">
            <w:pPr>
              <w:rPr>
                <w:rFonts w:ascii="Arial" w:eastAsia="Times" w:hAnsi="Arial" w:cs="Times New Roman"/>
                <w:sz w:val="24"/>
                <w:szCs w:val="20"/>
              </w:rPr>
            </w:pPr>
            <w:r w:rsidRPr="00C169F8">
              <w:rPr>
                <w:rFonts w:ascii="Arial" w:eastAsia="Times" w:hAnsi="Arial" w:cs="Times New Roman"/>
                <w:sz w:val="24"/>
                <w:szCs w:val="20"/>
              </w:rPr>
              <w:t>Constant scrutiny contributes to the development of a healthy and safe workplace.  We will undertake regular Inspections and checks to monitor health and safety performance.  Sta</w:t>
            </w:r>
            <w:r>
              <w:rPr>
                <w:rFonts w:ascii="Arial" w:eastAsia="Times" w:hAnsi="Arial" w:cs="Times New Roman"/>
                <w:sz w:val="24"/>
                <w:szCs w:val="20"/>
              </w:rPr>
              <w:t xml:space="preserve">ff, volunteer </w:t>
            </w:r>
            <w:r w:rsidRPr="00C169F8">
              <w:rPr>
                <w:rFonts w:ascii="Arial" w:eastAsia="Times" w:hAnsi="Arial" w:cs="Times New Roman"/>
                <w:sz w:val="24"/>
                <w:szCs w:val="20"/>
              </w:rPr>
              <w:t xml:space="preserve">&amp; member involvement and </w:t>
            </w:r>
            <w:r w:rsidRPr="00C169F8">
              <w:rPr>
                <w:rFonts w:ascii="Arial" w:eastAsia="Times" w:hAnsi="Arial" w:cs="Times New Roman"/>
                <w:sz w:val="24"/>
                <w:szCs w:val="20"/>
              </w:rPr>
              <w:lastRenderedPageBreak/>
              <w:t>participation in this ongoing exercise is seen as very important.</w:t>
            </w:r>
            <w:r w:rsidR="001A6A25">
              <w:rPr>
                <w:rFonts w:ascii="Arial" w:eastAsia="Times" w:hAnsi="Arial" w:cs="Times New Roman"/>
                <w:sz w:val="24"/>
                <w:szCs w:val="20"/>
              </w:rPr>
              <w:t xml:space="preserve">  All accidents and incidents are discussed and serious ones are investigated with findings presented at the Board Meetings on a monthly basis.</w:t>
            </w:r>
          </w:p>
          <w:p w:rsidR="00C169F8" w:rsidRDefault="00C169F8" w:rsidP="00F132C8">
            <w:pPr>
              <w:rPr>
                <w:rFonts w:ascii="Arial" w:eastAsia="Times New Roman" w:hAnsi="Arial" w:cs="Arial"/>
                <w:sz w:val="24"/>
                <w:szCs w:val="24"/>
                <w:lang w:val="en-US"/>
              </w:rPr>
            </w:pPr>
          </w:p>
          <w:p w:rsidR="001A6A25" w:rsidRDefault="001A6A25" w:rsidP="00F132C8">
            <w:pPr>
              <w:rPr>
                <w:rFonts w:ascii="Arial" w:eastAsia="Times New Roman" w:hAnsi="Arial" w:cs="Arial"/>
                <w:sz w:val="24"/>
                <w:szCs w:val="24"/>
                <w:lang w:val="en-US"/>
              </w:rPr>
            </w:pPr>
          </w:p>
          <w:p w:rsidR="001A6A25" w:rsidRDefault="001A6A25" w:rsidP="00F132C8">
            <w:pPr>
              <w:rPr>
                <w:rFonts w:ascii="Arial" w:eastAsia="Times New Roman" w:hAnsi="Arial" w:cs="Arial"/>
                <w:sz w:val="24"/>
                <w:szCs w:val="24"/>
                <w:lang w:val="en-US"/>
              </w:rPr>
            </w:pPr>
          </w:p>
          <w:p w:rsidR="001A6A25" w:rsidRDefault="001A6A25" w:rsidP="00F132C8">
            <w:pPr>
              <w:rPr>
                <w:rFonts w:ascii="Arial" w:eastAsia="Times New Roman" w:hAnsi="Arial" w:cs="Arial"/>
                <w:sz w:val="24"/>
                <w:szCs w:val="24"/>
                <w:lang w:val="en-US"/>
              </w:rPr>
            </w:pPr>
          </w:p>
        </w:tc>
        <w:tc>
          <w:tcPr>
            <w:tcW w:w="567" w:type="dxa"/>
          </w:tcPr>
          <w:p w:rsidR="00C169F8" w:rsidRPr="00074F85" w:rsidRDefault="00C169F8">
            <w:pPr>
              <w:rPr>
                <w:rFonts w:ascii="Arial" w:hAnsi="Arial" w:cs="Arial"/>
              </w:rPr>
            </w:pPr>
          </w:p>
        </w:tc>
      </w:tr>
      <w:tr w:rsidR="00C169F8" w:rsidRPr="00074F85" w:rsidTr="00835FF8">
        <w:tc>
          <w:tcPr>
            <w:tcW w:w="675" w:type="dxa"/>
          </w:tcPr>
          <w:p w:rsidR="00C169F8" w:rsidRDefault="00C169F8" w:rsidP="00074F85">
            <w:pPr>
              <w:jc w:val="center"/>
              <w:rPr>
                <w:rFonts w:ascii="Arial" w:hAnsi="Arial" w:cs="Arial"/>
              </w:rPr>
            </w:pPr>
          </w:p>
          <w:p w:rsidR="00C169F8" w:rsidRDefault="00C169F8" w:rsidP="00074F85">
            <w:pPr>
              <w:jc w:val="center"/>
              <w:rPr>
                <w:rFonts w:ascii="Arial" w:hAnsi="Arial" w:cs="Arial"/>
              </w:rPr>
            </w:pPr>
            <w:r>
              <w:rPr>
                <w:rFonts w:ascii="Arial" w:hAnsi="Arial" w:cs="Arial"/>
              </w:rPr>
              <w:t>7</w:t>
            </w:r>
          </w:p>
        </w:tc>
        <w:tc>
          <w:tcPr>
            <w:tcW w:w="8364" w:type="dxa"/>
          </w:tcPr>
          <w:p w:rsidR="00C169F8" w:rsidRDefault="00C169F8" w:rsidP="00F132C8">
            <w:pPr>
              <w:rPr>
                <w:rFonts w:ascii="Arial" w:eastAsia="Times New Roman" w:hAnsi="Arial" w:cs="Arial"/>
                <w:sz w:val="24"/>
                <w:szCs w:val="24"/>
                <w:lang w:val="en-US"/>
              </w:rPr>
            </w:pPr>
          </w:p>
          <w:p w:rsidR="00C169F8" w:rsidRPr="00C169F8" w:rsidRDefault="00C169F8" w:rsidP="00C169F8">
            <w:pPr>
              <w:keepNext/>
              <w:outlineLvl w:val="0"/>
              <w:rPr>
                <w:rFonts w:ascii="Arial" w:eastAsia="Times" w:hAnsi="Arial" w:cs="Times New Roman"/>
                <w:b/>
                <w:sz w:val="24"/>
                <w:szCs w:val="20"/>
              </w:rPr>
            </w:pPr>
            <w:r w:rsidRPr="00C169F8">
              <w:rPr>
                <w:rFonts w:ascii="Arial" w:eastAsia="Times" w:hAnsi="Arial" w:cs="Times New Roman"/>
                <w:b/>
                <w:sz w:val="24"/>
                <w:szCs w:val="20"/>
              </w:rPr>
              <w:t>Training and information</w:t>
            </w:r>
          </w:p>
          <w:p w:rsidR="00C169F8" w:rsidRDefault="00C169F8" w:rsidP="00C169F8">
            <w:pPr>
              <w:rPr>
                <w:rFonts w:ascii="Arial" w:eastAsia="Times" w:hAnsi="Arial" w:cs="Times New Roman"/>
                <w:sz w:val="24"/>
                <w:szCs w:val="20"/>
              </w:rPr>
            </w:pPr>
          </w:p>
          <w:p w:rsidR="00C169F8" w:rsidRPr="00C169F8" w:rsidRDefault="001A6A25" w:rsidP="00C169F8">
            <w:pPr>
              <w:rPr>
                <w:rFonts w:ascii="Arial" w:eastAsia="Times" w:hAnsi="Arial" w:cs="Times New Roman"/>
                <w:sz w:val="24"/>
                <w:szCs w:val="20"/>
              </w:rPr>
            </w:pPr>
            <w:r>
              <w:rPr>
                <w:rFonts w:ascii="Arial" w:eastAsia="Times" w:hAnsi="Arial" w:cs="Times New Roman"/>
                <w:sz w:val="24"/>
                <w:szCs w:val="20"/>
              </w:rPr>
              <w:t>A Director</w:t>
            </w:r>
            <w:r w:rsidR="00C169F8">
              <w:rPr>
                <w:rFonts w:ascii="Arial" w:eastAsia="Times" w:hAnsi="Arial" w:cs="Times New Roman"/>
                <w:sz w:val="24"/>
                <w:szCs w:val="20"/>
              </w:rPr>
              <w:t xml:space="preserve"> </w:t>
            </w:r>
            <w:r w:rsidR="00C169F8" w:rsidRPr="00C169F8">
              <w:rPr>
                <w:rFonts w:ascii="Arial" w:eastAsia="Times" w:hAnsi="Arial" w:cs="Times New Roman"/>
                <w:sz w:val="24"/>
                <w:szCs w:val="20"/>
              </w:rPr>
              <w:t>has been nominated as the person who will oversee the delivery of health and safety training in our workplace.  A key element to achieving safe work practices is knowledge and information.  All staff, including temporary workers,</w:t>
            </w:r>
            <w:r w:rsidR="00C169F8">
              <w:rPr>
                <w:rFonts w:ascii="Arial" w:eastAsia="Times" w:hAnsi="Arial" w:cs="Times New Roman"/>
                <w:sz w:val="24"/>
                <w:szCs w:val="20"/>
              </w:rPr>
              <w:t xml:space="preserve"> and volunteers</w:t>
            </w:r>
            <w:r w:rsidR="00C169F8" w:rsidRPr="00C169F8">
              <w:rPr>
                <w:rFonts w:ascii="Arial" w:eastAsia="Times" w:hAnsi="Arial" w:cs="Times New Roman"/>
                <w:sz w:val="24"/>
                <w:szCs w:val="20"/>
              </w:rPr>
              <w:t xml:space="preserve"> will receive health and safety training.  This training will include induction training for new staff by the Senior or Deputy Youth Worker, as well as on-going health and safety training for staff on more specific issues associated with their work. Health and safety training will cover all the foreseeable hazards to which </w:t>
            </w:r>
            <w:r w:rsidR="002778DA">
              <w:rPr>
                <w:rFonts w:ascii="Arial" w:eastAsia="Times" w:hAnsi="Arial" w:cs="Times New Roman"/>
                <w:sz w:val="24"/>
                <w:szCs w:val="20"/>
              </w:rPr>
              <w:t>staff</w:t>
            </w:r>
            <w:r w:rsidR="00C169F8" w:rsidRPr="00C169F8">
              <w:rPr>
                <w:rFonts w:ascii="Arial" w:eastAsia="Times" w:hAnsi="Arial" w:cs="Times New Roman"/>
                <w:sz w:val="24"/>
                <w:szCs w:val="20"/>
              </w:rPr>
              <w:t xml:space="preserve"> are exposed and safety measures you must take to protect your health and safety.</w:t>
            </w:r>
          </w:p>
          <w:p w:rsidR="00C169F8" w:rsidRPr="00C169F8" w:rsidRDefault="00C169F8" w:rsidP="00C169F8">
            <w:pPr>
              <w:rPr>
                <w:rFonts w:ascii="Arial" w:eastAsia="Times" w:hAnsi="Arial" w:cs="Times New Roman"/>
                <w:sz w:val="24"/>
                <w:szCs w:val="20"/>
              </w:rPr>
            </w:pPr>
          </w:p>
          <w:p w:rsidR="00C169F8" w:rsidRPr="00C169F8" w:rsidRDefault="00C169F8" w:rsidP="00C169F8">
            <w:pPr>
              <w:rPr>
                <w:rFonts w:ascii="Arial" w:eastAsia="Times" w:hAnsi="Arial" w:cs="Times New Roman"/>
                <w:sz w:val="24"/>
                <w:szCs w:val="20"/>
              </w:rPr>
            </w:pPr>
            <w:r w:rsidRPr="00C169F8">
              <w:rPr>
                <w:rFonts w:ascii="Arial" w:eastAsia="Times" w:hAnsi="Arial" w:cs="Times New Roman"/>
                <w:sz w:val="24"/>
                <w:szCs w:val="20"/>
              </w:rPr>
              <w:t xml:space="preserve">If you are required to undertake a task for which you feel you are not competent and where your health or safety might be put at undue risk you are required to report this immediately to either the Project </w:t>
            </w:r>
            <w:r>
              <w:rPr>
                <w:rFonts w:ascii="Arial" w:eastAsia="Times" w:hAnsi="Arial" w:cs="Times New Roman"/>
                <w:sz w:val="24"/>
                <w:szCs w:val="20"/>
              </w:rPr>
              <w:t xml:space="preserve">Development </w:t>
            </w:r>
            <w:r w:rsidRPr="00C169F8">
              <w:rPr>
                <w:rFonts w:ascii="Arial" w:eastAsia="Times" w:hAnsi="Arial" w:cs="Times New Roman"/>
                <w:sz w:val="24"/>
                <w:szCs w:val="20"/>
              </w:rPr>
              <w:t>Manager, or Senior Youth Worker on duty,  so that appropriate remedial steps can be taken.</w:t>
            </w:r>
          </w:p>
          <w:p w:rsidR="00C169F8" w:rsidRDefault="00C169F8" w:rsidP="00F132C8">
            <w:pPr>
              <w:rPr>
                <w:rFonts w:ascii="Arial" w:eastAsia="Times New Roman" w:hAnsi="Arial" w:cs="Arial"/>
                <w:sz w:val="24"/>
                <w:szCs w:val="24"/>
                <w:lang w:val="en-US"/>
              </w:rPr>
            </w:pPr>
          </w:p>
        </w:tc>
        <w:tc>
          <w:tcPr>
            <w:tcW w:w="567" w:type="dxa"/>
          </w:tcPr>
          <w:p w:rsidR="00C169F8" w:rsidRPr="00074F85" w:rsidRDefault="00C169F8">
            <w:pPr>
              <w:rPr>
                <w:rFonts w:ascii="Arial" w:hAnsi="Arial" w:cs="Arial"/>
              </w:rPr>
            </w:pPr>
          </w:p>
        </w:tc>
      </w:tr>
      <w:tr w:rsidR="00C169F8" w:rsidRPr="00074F85" w:rsidTr="00835FF8">
        <w:tc>
          <w:tcPr>
            <w:tcW w:w="675" w:type="dxa"/>
          </w:tcPr>
          <w:p w:rsidR="00C169F8" w:rsidRDefault="00C169F8" w:rsidP="00074F85">
            <w:pPr>
              <w:jc w:val="center"/>
              <w:rPr>
                <w:rFonts w:ascii="Arial" w:hAnsi="Arial" w:cs="Arial"/>
              </w:rPr>
            </w:pPr>
          </w:p>
          <w:p w:rsidR="00C169F8" w:rsidRDefault="00C169F8" w:rsidP="00074F85">
            <w:pPr>
              <w:jc w:val="center"/>
              <w:rPr>
                <w:rFonts w:ascii="Arial" w:hAnsi="Arial" w:cs="Arial"/>
              </w:rPr>
            </w:pPr>
            <w:r>
              <w:rPr>
                <w:rFonts w:ascii="Arial" w:hAnsi="Arial" w:cs="Arial"/>
              </w:rPr>
              <w:t>8</w:t>
            </w:r>
          </w:p>
        </w:tc>
        <w:tc>
          <w:tcPr>
            <w:tcW w:w="8364" w:type="dxa"/>
          </w:tcPr>
          <w:p w:rsidR="00C169F8" w:rsidRDefault="00C169F8" w:rsidP="00F132C8">
            <w:pPr>
              <w:rPr>
                <w:rFonts w:ascii="Arial" w:eastAsia="Times New Roman" w:hAnsi="Arial" w:cs="Arial"/>
                <w:sz w:val="24"/>
                <w:szCs w:val="24"/>
                <w:lang w:val="en-US"/>
              </w:rPr>
            </w:pPr>
          </w:p>
          <w:p w:rsidR="00C169F8" w:rsidRPr="00C169F8" w:rsidRDefault="00C169F8" w:rsidP="00C169F8">
            <w:pPr>
              <w:keepNext/>
              <w:outlineLvl w:val="0"/>
              <w:rPr>
                <w:rFonts w:ascii="Arial" w:eastAsia="Times" w:hAnsi="Arial" w:cs="Times New Roman"/>
                <w:b/>
                <w:sz w:val="24"/>
                <w:szCs w:val="20"/>
              </w:rPr>
            </w:pPr>
            <w:r w:rsidRPr="00C169F8">
              <w:rPr>
                <w:rFonts w:ascii="Arial" w:eastAsia="Times" w:hAnsi="Arial" w:cs="Times New Roman"/>
                <w:b/>
                <w:sz w:val="24"/>
                <w:szCs w:val="20"/>
              </w:rPr>
              <w:t>Accident Reporting &amp; First Aid</w:t>
            </w:r>
          </w:p>
          <w:p w:rsidR="00C169F8" w:rsidRPr="00C169F8" w:rsidRDefault="00C169F8" w:rsidP="00C169F8">
            <w:pPr>
              <w:rPr>
                <w:rFonts w:ascii="Times" w:eastAsia="Times" w:hAnsi="Times" w:cs="Times New Roman"/>
                <w:sz w:val="24"/>
                <w:szCs w:val="20"/>
              </w:rPr>
            </w:pPr>
          </w:p>
          <w:p w:rsidR="00C169F8" w:rsidRDefault="00C169F8" w:rsidP="00C169F8">
            <w:pPr>
              <w:rPr>
                <w:rFonts w:ascii="Arial" w:eastAsia="Times" w:hAnsi="Arial" w:cs="Times New Roman"/>
                <w:sz w:val="24"/>
                <w:szCs w:val="20"/>
              </w:rPr>
            </w:pPr>
            <w:r w:rsidRPr="00C169F8">
              <w:rPr>
                <w:rFonts w:ascii="Arial" w:eastAsia="Times" w:hAnsi="Arial" w:cs="Times New Roman"/>
                <w:sz w:val="24"/>
                <w:szCs w:val="20"/>
              </w:rPr>
              <w:t>The reporting of accidents and dangerous occurrences is a statutory requirement. Certain accidents and ill health that result in a workers being</w:t>
            </w:r>
            <w:r w:rsidR="001A6A25">
              <w:rPr>
                <w:rFonts w:ascii="Arial" w:eastAsia="Times" w:hAnsi="Arial" w:cs="Times New Roman"/>
                <w:sz w:val="24"/>
                <w:szCs w:val="20"/>
              </w:rPr>
              <w:t xml:space="preserve"> absent for seven or more consec</w:t>
            </w:r>
            <w:r w:rsidRPr="00C169F8">
              <w:rPr>
                <w:rFonts w:ascii="Arial" w:eastAsia="Times" w:hAnsi="Arial" w:cs="Times New Roman"/>
                <w:sz w:val="24"/>
                <w:szCs w:val="20"/>
              </w:rPr>
              <w:t xml:space="preserve">utive days must also be reported to enforcing authorities on standard </w:t>
            </w:r>
            <w:r w:rsidR="00FB67B1">
              <w:rPr>
                <w:rFonts w:ascii="Arial" w:eastAsia="Times" w:hAnsi="Arial" w:cs="Times New Roman"/>
                <w:sz w:val="24"/>
                <w:szCs w:val="20"/>
              </w:rPr>
              <w:t xml:space="preserve">forms </w:t>
            </w:r>
            <w:proofErr w:type="spellStart"/>
            <w:r w:rsidR="00FB67B1">
              <w:rPr>
                <w:rFonts w:ascii="Arial" w:eastAsia="Times" w:hAnsi="Arial" w:cs="Times New Roman"/>
                <w:sz w:val="24"/>
                <w:szCs w:val="20"/>
              </w:rPr>
              <w:t>eg</w:t>
            </w:r>
            <w:proofErr w:type="spellEnd"/>
            <w:r w:rsidR="00FB67B1">
              <w:rPr>
                <w:rFonts w:ascii="Arial" w:eastAsia="Times" w:hAnsi="Arial" w:cs="Times New Roman"/>
                <w:sz w:val="24"/>
                <w:szCs w:val="20"/>
              </w:rPr>
              <w:t>: RIDDOR</w:t>
            </w:r>
            <w:r w:rsidRPr="00C169F8">
              <w:rPr>
                <w:rFonts w:ascii="Arial" w:eastAsia="Times" w:hAnsi="Arial" w:cs="Times New Roman"/>
                <w:sz w:val="24"/>
                <w:szCs w:val="20"/>
              </w:rPr>
              <w:t>.  In addition to obvious injury, this reporting covers absence due to ill health from recognised diseases.  These will be reported within 15 days of the incident.  We will still keep a record of the accident if the worker has been incapacitated for more than 3 conse</w:t>
            </w:r>
            <w:r>
              <w:rPr>
                <w:rFonts w:ascii="Arial" w:eastAsia="Times" w:hAnsi="Arial" w:cs="Times New Roman"/>
                <w:sz w:val="24"/>
                <w:szCs w:val="20"/>
              </w:rPr>
              <w:t>cutive days, but less than seve</w:t>
            </w:r>
            <w:r w:rsidRPr="00C169F8">
              <w:rPr>
                <w:rFonts w:ascii="Arial" w:eastAsia="Times" w:hAnsi="Arial" w:cs="Times New Roman"/>
                <w:sz w:val="24"/>
                <w:szCs w:val="20"/>
              </w:rPr>
              <w:t>n.  We will also continue to report any incidents arising with young people where they attend hospital as a result of an on-si</w:t>
            </w:r>
            <w:r w:rsidR="001A6A25">
              <w:rPr>
                <w:rFonts w:ascii="Arial" w:eastAsia="Times" w:hAnsi="Arial" w:cs="Times New Roman"/>
                <w:sz w:val="24"/>
                <w:szCs w:val="20"/>
              </w:rPr>
              <w:t xml:space="preserve">te </w:t>
            </w:r>
            <w:r w:rsidRPr="00C169F8">
              <w:rPr>
                <w:rFonts w:ascii="Arial" w:eastAsia="Times" w:hAnsi="Arial" w:cs="Times New Roman"/>
                <w:sz w:val="24"/>
                <w:szCs w:val="20"/>
              </w:rPr>
              <w:t>incident.</w:t>
            </w:r>
          </w:p>
          <w:p w:rsidR="000A0CB1" w:rsidRDefault="000A0CB1" w:rsidP="00C169F8">
            <w:pPr>
              <w:rPr>
                <w:rFonts w:ascii="Arial" w:eastAsia="Times" w:hAnsi="Arial" w:cs="Times New Roman"/>
                <w:sz w:val="24"/>
                <w:szCs w:val="20"/>
              </w:rPr>
            </w:pPr>
          </w:p>
          <w:p w:rsidR="000A0CB1" w:rsidRPr="00C169F8" w:rsidRDefault="000A0CB1" w:rsidP="00C169F8">
            <w:pPr>
              <w:rPr>
                <w:rFonts w:ascii="Arial" w:eastAsia="Times" w:hAnsi="Arial" w:cs="Times New Roman"/>
                <w:sz w:val="24"/>
                <w:szCs w:val="20"/>
              </w:rPr>
            </w:pPr>
            <w:r>
              <w:rPr>
                <w:rFonts w:ascii="Arial" w:eastAsia="Times" w:hAnsi="Arial" w:cs="Times New Roman"/>
                <w:sz w:val="24"/>
                <w:szCs w:val="20"/>
              </w:rPr>
              <w:t xml:space="preserve">Where accidents happen to members of the public or our own members on site, and result in an injury with the individual being taken directly to hospital for treatment/examination, </w:t>
            </w:r>
            <w:r w:rsidR="001A6A25">
              <w:rPr>
                <w:rFonts w:ascii="Arial" w:eastAsia="Times" w:hAnsi="Arial" w:cs="Times New Roman"/>
                <w:sz w:val="24"/>
                <w:szCs w:val="20"/>
              </w:rPr>
              <w:t xml:space="preserve">these will be reported, but </w:t>
            </w:r>
            <w:r w:rsidRPr="000A0CB1">
              <w:rPr>
                <w:rFonts w:ascii="Arial" w:eastAsia="Times" w:hAnsi="Arial" w:cs="Times New Roman"/>
                <w:b/>
                <w:sz w:val="24"/>
                <w:szCs w:val="20"/>
              </w:rPr>
              <w:t>there is no need for us to report these incidents where people are taken to hospital purely as a precaution and no injury is apparent</w:t>
            </w:r>
            <w:r>
              <w:rPr>
                <w:rFonts w:ascii="Arial" w:eastAsia="Times" w:hAnsi="Arial" w:cs="Times New Roman"/>
                <w:sz w:val="24"/>
                <w:szCs w:val="20"/>
              </w:rPr>
              <w:t>.</w:t>
            </w:r>
          </w:p>
          <w:p w:rsidR="00C169F8" w:rsidRPr="00C169F8" w:rsidRDefault="00C169F8" w:rsidP="00C169F8">
            <w:pPr>
              <w:rPr>
                <w:rFonts w:ascii="Arial" w:eastAsia="Times" w:hAnsi="Arial" w:cs="Times New Roman"/>
                <w:sz w:val="24"/>
                <w:szCs w:val="20"/>
              </w:rPr>
            </w:pPr>
          </w:p>
          <w:p w:rsidR="00C169F8" w:rsidRDefault="00C169F8" w:rsidP="00C169F8">
            <w:pPr>
              <w:rPr>
                <w:rFonts w:ascii="Arial" w:eastAsia="Times" w:hAnsi="Arial" w:cs="Times New Roman"/>
                <w:sz w:val="24"/>
                <w:szCs w:val="20"/>
              </w:rPr>
            </w:pPr>
            <w:r w:rsidRPr="00C169F8">
              <w:rPr>
                <w:rFonts w:ascii="Arial" w:eastAsia="Times" w:hAnsi="Arial" w:cs="Times New Roman"/>
                <w:sz w:val="24"/>
                <w:szCs w:val="20"/>
              </w:rPr>
              <w:t xml:space="preserve">All staff </w:t>
            </w:r>
            <w:proofErr w:type="gramStart"/>
            <w:r w:rsidRPr="00C169F8">
              <w:rPr>
                <w:rFonts w:ascii="Arial" w:eastAsia="Times" w:hAnsi="Arial" w:cs="Times New Roman"/>
                <w:sz w:val="24"/>
                <w:szCs w:val="20"/>
              </w:rPr>
              <w:t>are</w:t>
            </w:r>
            <w:proofErr w:type="gramEnd"/>
            <w:r w:rsidRPr="00C169F8">
              <w:rPr>
                <w:rFonts w:ascii="Arial" w:eastAsia="Times" w:hAnsi="Arial" w:cs="Times New Roman"/>
                <w:sz w:val="24"/>
                <w:szCs w:val="20"/>
              </w:rPr>
              <w:t xml:space="preserve"> required to report any work related ill health absence or dangerous occurrence.  In the event of an accident there will be a formal investigation.  This is not to apportion blame but to establish root causes so that we can prevent future accidents. </w:t>
            </w:r>
          </w:p>
          <w:p w:rsidR="00C169F8" w:rsidRDefault="00C169F8" w:rsidP="00C169F8">
            <w:pPr>
              <w:rPr>
                <w:rFonts w:ascii="Arial" w:eastAsia="Times" w:hAnsi="Arial" w:cs="Times New Roman"/>
                <w:sz w:val="24"/>
                <w:szCs w:val="20"/>
              </w:rPr>
            </w:pPr>
          </w:p>
          <w:p w:rsidR="00C169F8" w:rsidRDefault="00C169F8" w:rsidP="00C169F8">
            <w:pPr>
              <w:rPr>
                <w:rFonts w:ascii="Arial" w:eastAsia="Times" w:hAnsi="Arial" w:cs="Times New Roman"/>
                <w:sz w:val="24"/>
                <w:szCs w:val="20"/>
              </w:rPr>
            </w:pPr>
            <w:r w:rsidRPr="00C169F8">
              <w:rPr>
                <w:rFonts w:ascii="Arial" w:eastAsia="Times" w:hAnsi="Arial" w:cs="Times New Roman"/>
                <w:sz w:val="24"/>
                <w:szCs w:val="20"/>
              </w:rPr>
              <w:t>All staff and volunteers will be offered First Aid Training as available.  The First Aid box is located in the Café Area.   If an accident arises whilst on duty, it is the responsibility of the Senior Youth Worker on duty to ensure that the Accident Book sheet is completed (kept in Staff Office).  It is the responsibility of the Project</w:t>
            </w:r>
            <w:r w:rsidR="001A6A25">
              <w:rPr>
                <w:rFonts w:ascii="Arial" w:eastAsia="Times" w:hAnsi="Arial" w:cs="Times New Roman"/>
                <w:sz w:val="24"/>
                <w:szCs w:val="20"/>
              </w:rPr>
              <w:t xml:space="preserve"> Development</w:t>
            </w:r>
            <w:r w:rsidRPr="00C169F8">
              <w:rPr>
                <w:rFonts w:ascii="Arial" w:eastAsia="Times" w:hAnsi="Arial" w:cs="Times New Roman"/>
                <w:sz w:val="24"/>
                <w:szCs w:val="20"/>
              </w:rPr>
              <w:t xml:space="preserve"> Manager for following up on the above and complying with RIDDOR.  For minor bumps/scrapes these should be recorded only in the Incident Book</w:t>
            </w:r>
          </w:p>
          <w:p w:rsidR="00FB67B1" w:rsidRDefault="00FB67B1" w:rsidP="00C169F8">
            <w:pPr>
              <w:rPr>
                <w:rFonts w:ascii="Arial" w:eastAsia="Times" w:hAnsi="Arial" w:cs="Times New Roman"/>
                <w:sz w:val="24"/>
                <w:szCs w:val="20"/>
              </w:rPr>
            </w:pPr>
          </w:p>
          <w:p w:rsidR="00FB67B1" w:rsidRPr="00C169F8" w:rsidRDefault="00FB67B1" w:rsidP="00C169F8">
            <w:pPr>
              <w:rPr>
                <w:rFonts w:ascii="Arial" w:eastAsia="Times" w:hAnsi="Arial" w:cs="Times New Roman"/>
                <w:sz w:val="24"/>
                <w:szCs w:val="20"/>
              </w:rPr>
            </w:pPr>
            <w:r>
              <w:rPr>
                <w:rFonts w:ascii="Arial" w:eastAsia="Times" w:hAnsi="Arial" w:cs="Times New Roman"/>
                <w:sz w:val="24"/>
                <w:szCs w:val="20"/>
              </w:rPr>
              <w:t>Staff or volunteers working in the café will be given Food Hygiene training to ensure we have compliance with Safer Food Guidance.</w:t>
            </w:r>
          </w:p>
          <w:p w:rsidR="00C169F8" w:rsidRDefault="00C169F8" w:rsidP="00F132C8">
            <w:pPr>
              <w:rPr>
                <w:rFonts w:ascii="Arial" w:eastAsia="Times New Roman" w:hAnsi="Arial" w:cs="Arial"/>
                <w:sz w:val="24"/>
                <w:szCs w:val="24"/>
                <w:lang w:val="en-US"/>
              </w:rPr>
            </w:pPr>
          </w:p>
        </w:tc>
        <w:tc>
          <w:tcPr>
            <w:tcW w:w="567" w:type="dxa"/>
          </w:tcPr>
          <w:p w:rsidR="00C169F8" w:rsidRPr="00074F85" w:rsidRDefault="00C169F8">
            <w:pPr>
              <w:rPr>
                <w:rFonts w:ascii="Arial" w:hAnsi="Arial" w:cs="Arial"/>
              </w:rPr>
            </w:pPr>
          </w:p>
        </w:tc>
      </w:tr>
      <w:tr w:rsidR="00C169F8" w:rsidRPr="00074F85" w:rsidTr="00835FF8">
        <w:tc>
          <w:tcPr>
            <w:tcW w:w="675" w:type="dxa"/>
          </w:tcPr>
          <w:p w:rsidR="00C169F8" w:rsidRDefault="00C169F8" w:rsidP="00074F85">
            <w:pPr>
              <w:jc w:val="center"/>
              <w:rPr>
                <w:rFonts w:ascii="Arial" w:hAnsi="Arial" w:cs="Arial"/>
              </w:rPr>
            </w:pPr>
          </w:p>
          <w:p w:rsidR="00C169F8" w:rsidRDefault="00C169F8" w:rsidP="00074F85">
            <w:pPr>
              <w:jc w:val="center"/>
              <w:rPr>
                <w:rFonts w:ascii="Arial" w:hAnsi="Arial" w:cs="Arial"/>
              </w:rPr>
            </w:pPr>
            <w:r>
              <w:rPr>
                <w:rFonts w:ascii="Arial" w:hAnsi="Arial" w:cs="Arial"/>
              </w:rPr>
              <w:t>9</w:t>
            </w:r>
          </w:p>
        </w:tc>
        <w:tc>
          <w:tcPr>
            <w:tcW w:w="8364" w:type="dxa"/>
          </w:tcPr>
          <w:p w:rsidR="00C169F8" w:rsidRDefault="00C169F8" w:rsidP="00F132C8">
            <w:pPr>
              <w:rPr>
                <w:rFonts w:ascii="Arial" w:eastAsia="Times New Roman" w:hAnsi="Arial" w:cs="Arial"/>
                <w:sz w:val="24"/>
                <w:szCs w:val="24"/>
                <w:lang w:val="en-US"/>
              </w:rPr>
            </w:pPr>
          </w:p>
          <w:p w:rsidR="00C169F8" w:rsidRPr="00C169F8" w:rsidRDefault="00C169F8" w:rsidP="00C169F8">
            <w:pPr>
              <w:keepNext/>
              <w:outlineLvl w:val="0"/>
              <w:rPr>
                <w:rFonts w:ascii="Arial" w:eastAsia="Times" w:hAnsi="Arial" w:cs="Times New Roman"/>
                <w:b/>
                <w:bCs/>
                <w:sz w:val="24"/>
                <w:szCs w:val="20"/>
              </w:rPr>
            </w:pPr>
            <w:r w:rsidRPr="00C169F8">
              <w:rPr>
                <w:rFonts w:ascii="Arial" w:eastAsia="Times" w:hAnsi="Arial" w:cs="Times New Roman"/>
                <w:b/>
                <w:bCs/>
                <w:sz w:val="24"/>
                <w:szCs w:val="20"/>
              </w:rPr>
              <w:t>Fire &amp; Evacuation Procedures</w:t>
            </w:r>
          </w:p>
          <w:p w:rsidR="00C169F8" w:rsidRPr="00C169F8" w:rsidRDefault="00C169F8" w:rsidP="00C169F8">
            <w:pPr>
              <w:rPr>
                <w:rFonts w:ascii="Arial" w:eastAsia="Times" w:hAnsi="Arial" w:cs="Times New Roman"/>
                <w:sz w:val="24"/>
                <w:szCs w:val="20"/>
              </w:rPr>
            </w:pPr>
          </w:p>
          <w:p w:rsidR="00C169F8" w:rsidRPr="00C169F8" w:rsidRDefault="00C169F8" w:rsidP="00C169F8">
            <w:pPr>
              <w:rPr>
                <w:rFonts w:ascii="Arial" w:eastAsia="Times" w:hAnsi="Arial" w:cs="Times New Roman"/>
                <w:sz w:val="24"/>
                <w:szCs w:val="20"/>
              </w:rPr>
            </w:pPr>
            <w:r w:rsidRPr="00C169F8">
              <w:rPr>
                <w:rFonts w:ascii="Arial" w:eastAsia="Times" w:hAnsi="Arial" w:cs="Times New Roman"/>
                <w:sz w:val="24"/>
                <w:szCs w:val="20"/>
              </w:rPr>
              <w:t>It is the responsibility of the Senior Youth Worker on duty to ensure that regular fire drills are completed and details logged in the file</w:t>
            </w:r>
          </w:p>
          <w:p w:rsidR="00C169F8" w:rsidRPr="00C169F8" w:rsidRDefault="00C169F8" w:rsidP="00C169F8">
            <w:pPr>
              <w:rPr>
                <w:rFonts w:ascii="Arial" w:eastAsia="Times" w:hAnsi="Arial" w:cs="Times New Roman"/>
                <w:sz w:val="24"/>
                <w:szCs w:val="20"/>
              </w:rPr>
            </w:pPr>
          </w:p>
          <w:p w:rsidR="00C169F8" w:rsidRPr="00C169F8" w:rsidRDefault="00C169F8" w:rsidP="00C169F8">
            <w:pPr>
              <w:rPr>
                <w:rFonts w:ascii="Arial" w:eastAsia="Times" w:hAnsi="Arial" w:cs="Times New Roman"/>
                <w:sz w:val="24"/>
                <w:szCs w:val="20"/>
              </w:rPr>
            </w:pPr>
            <w:r w:rsidRPr="00C169F8">
              <w:rPr>
                <w:rFonts w:ascii="Arial" w:eastAsia="Times" w:hAnsi="Arial" w:cs="Times New Roman"/>
                <w:sz w:val="24"/>
                <w:szCs w:val="20"/>
              </w:rPr>
              <w:t xml:space="preserve">Escape routes are to be checked daily by the Youth Workers for their area of responsibility, to ensure these remain clear </w:t>
            </w:r>
          </w:p>
          <w:p w:rsidR="00C169F8" w:rsidRPr="00C169F8" w:rsidRDefault="00C169F8" w:rsidP="00C169F8">
            <w:pPr>
              <w:rPr>
                <w:rFonts w:ascii="Arial" w:eastAsia="Times" w:hAnsi="Arial" w:cs="Times New Roman"/>
                <w:sz w:val="24"/>
                <w:szCs w:val="20"/>
              </w:rPr>
            </w:pPr>
          </w:p>
          <w:p w:rsidR="00C169F8" w:rsidRDefault="00C169F8" w:rsidP="00C169F8">
            <w:pPr>
              <w:rPr>
                <w:rFonts w:ascii="Arial" w:eastAsia="Times" w:hAnsi="Arial" w:cs="Times New Roman"/>
                <w:sz w:val="24"/>
                <w:szCs w:val="20"/>
              </w:rPr>
            </w:pPr>
            <w:r w:rsidRPr="00C169F8">
              <w:rPr>
                <w:rFonts w:ascii="Arial" w:eastAsia="Times" w:hAnsi="Arial" w:cs="Times New Roman"/>
                <w:sz w:val="24"/>
                <w:szCs w:val="20"/>
              </w:rPr>
              <w:t>The Project</w:t>
            </w:r>
            <w:r>
              <w:rPr>
                <w:rFonts w:ascii="Arial" w:eastAsia="Times" w:hAnsi="Arial" w:cs="Times New Roman"/>
                <w:sz w:val="24"/>
                <w:szCs w:val="20"/>
              </w:rPr>
              <w:t xml:space="preserve"> Development</w:t>
            </w:r>
            <w:r w:rsidRPr="00C169F8">
              <w:rPr>
                <w:rFonts w:ascii="Arial" w:eastAsia="Times" w:hAnsi="Arial" w:cs="Times New Roman"/>
                <w:sz w:val="24"/>
                <w:szCs w:val="20"/>
              </w:rPr>
              <w:t xml:space="preserve"> Manager is responsible for ensuring regular servicing of fire extinguishers, with delegated responsibility to </w:t>
            </w:r>
            <w:r w:rsidR="0094611C">
              <w:rPr>
                <w:rFonts w:ascii="Arial" w:eastAsia="Times" w:hAnsi="Arial" w:cs="Times New Roman"/>
                <w:sz w:val="24"/>
                <w:szCs w:val="20"/>
              </w:rPr>
              <w:t>the Senior Youth Worker f</w:t>
            </w:r>
            <w:r w:rsidRPr="00C169F8">
              <w:rPr>
                <w:rFonts w:ascii="Arial" w:eastAsia="Times" w:hAnsi="Arial" w:cs="Times New Roman"/>
                <w:sz w:val="24"/>
                <w:szCs w:val="20"/>
              </w:rPr>
              <w:t>or the weekly checks of emergency lighting and fire alarm points</w:t>
            </w:r>
            <w:r w:rsidR="001A6A25">
              <w:rPr>
                <w:rFonts w:ascii="Arial" w:eastAsia="Times" w:hAnsi="Arial" w:cs="Times New Roman"/>
                <w:sz w:val="24"/>
                <w:szCs w:val="20"/>
              </w:rPr>
              <w:t xml:space="preserve"> (or in his absence the </w:t>
            </w:r>
            <w:r w:rsidR="0094611C">
              <w:rPr>
                <w:rFonts w:ascii="Arial" w:eastAsia="Times" w:hAnsi="Arial" w:cs="Times New Roman"/>
                <w:sz w:val="24"/>
                <w:szCs w:val="20"/>
              </w:rPr>
              <w:t xml:space="preserve"> Dep </w:t>
            </w:r>
            <w:r w:rsidR="001A6A25">
              <w:rPr>
                <w:rFonts w:ascii="Arial" w:eastAsia="Times" w:hAnsi="Arial" w:cs="Times New Roman"/>
                <w:sz w:val="24"/>
                <w:szCs w:val="20"/>
              </w:rPr>
              <w:t>Senior Youth Worker)</w:t>
            </w:r>
          </w:p>
          <w:p w:rsidR="00C169F8" w:rsidRDefault="00C169F8" w:rsidP="00C169F8">
            <w:pPr>
              <w:rPr>
                <w:rFonts w:ascii="Arial" w:eastAsia="Times" w:hAnsi="Arial" w:cs="Times New Roman"/>
                <w:sz w:val="24"/>
                <w:szCs w:val="20"/>
              </w:rPr>
            </w:pPr>
          </w:p>
          <w:p w:rsidR="00C169F8" w:rsidRDefault="00C169F8" w:rsidP="00F132C8">
            <w:pPr>
              <w:rPr>
                <w:rFonts w:ascii="Arial" w:eastAsia="Times New Roman" w:hAnsi="Arial" w:cs="Arial"/>
                <w:sz w:val="24"/>
                <w:szCs w:val="24"/>
                <w:lang w:val="en-US"/>
              </w:rPr>
            </w:pPr>
          </w:p>
        </w:tc>
        <w:tc>
          <w:tcPr>
            <w:tcW w:w="567" w:type="dxa"/>
          </w:tcPr>
          <w:p w:rsidR="00C169F8" w:rsidRPr="00074F85" w:rsidRDefault="00C169F8">
            <w:pPr>
              <w:rPr>
                <w:rFonts w:ascii="Arial" w:hAnsi="Arial" w:cs="Arial"/>
              </w:rPr>
            </w:pPr>
          </w:p>
        </w:tc>
      </w:tr>
      <w:tr w:rsidR="00C169F8" w:rsidRPr="00074F85" w:rsidTr="00835FF8">
        <w:tc>
          <w:tcPr>
            <w:tcW w:w="675" w:type="dxa"/>
          </w:tcPr>
          <w:p w:rsidR="00C169F8" w:rsidRDefault="00C169F8" w:rsidP="00074F85">
            <w:pPr>
              <w:jc w:val="center"/>
              <w:rPr>
                <w:rFonts w:ascii="Arial" w:hAnsi="Arial" w:cs="Arial"/>
              </w:rPr>
            </w:pPr>
          </w:p>
          <w:p w:rsidR="00C169F8" w:rsidRDefault="00C169F8" w:rsidP="00074F85">
            <w:pPr>
              <w:jc w:val="center"/>
              <w:rPr>
                <w:rFonts w:ascii="Arial" w:hAnsi="Arial" w:cs="Arial"/>
              </w:rPr>
            </w:pPr>
            <w:r>
              <w:rPr>
                <w:rFonts w:ascii="Arial" w:hAnsi="Arial" w:cs="Arial"/>
              </w:rPr>
              <w:t>10</w:t>
            </w:r>
          </w:p>
        </w:tc>
        <w:tc>
          <w:tcPr>
            <w:tcW w:w="8364" w:type="dxa"/>
          </w:tcPr>
          <w:p w:rsidR="00C169F8" w:rsidRDefault="00C169F8" w:rsidP="00F132C8">
            <w:pPr>
              <w:rPr>
                <w:rFonts w:ascii="Arial" w:eastAsia="Times New Roman" w:hAnsi="Arial" w:cs="Arial"/>
                <w:sz w:val="24"/>
                <w:szCs w:val="24"/>
                <w:lang w:val="en-US"/>
              </w:rPr>
            </w:pPr>
          </w:p>
          <w:p w:rsidR="00A460AF" w:rsidRPr="00A460AF" w:rsidRDefault="00A460AF" w:rsidP="00A460AF">
            <w:pPr>
              <w:keepNext/>
              <w:outlineLvl w:val="0"/>
              <w:rPr>
                <w:rFonts w:ascii="Arial" w:eastAsia="Times" w:hAnsi="Arial" w:cs="Times New Roman"/>
                <w:b/>
                <w:bCs/>
                <w:sz w:val="24"/>
                <w:szCs w:val="20"/>
              </w:rPr>
            </w:pPr>
            <w:r w:rsidRPr="00A460AF">
              <w:rPr>
                <w:rFonts w:ascii="Arial" w:eastAsia="Times" w:hAnsi="Arial" w:cs="Times New Roman"/>
                <w:b/>
                <w:bCs/>
                <w:sz w:val="24"/>
                <w:szCs w:val="20"/>
              </w:rPr>
              <w:t>Public Information</w:t>
            </w:r>
          </w:p>
          <w:p w:rsidR="00A460AF" w:rsidRPr="00A460AF" w:rsidRDefault="00A460AF" w:rsidP="00A460AF">
            <w:pPr>
              <w:rPr>
                <w:rFonts w:ascii="Arial" w:eastAsia="Times" w:hAnsi="Arial" w:cs="Times New Roman"/>
                <w:b/>
                <w:bCs/>
                <w:sz w:val="24"/>
                <w:szCs w:val="20"/>
              </w:rPr>
            </w:pPr>
          </w:p>
          <w:p w:rsidR="00A460AF" w:rsidRPr="00A460AF" w:rsidRDefault="00A460AF" w:rsidP="00A460AF">
            <w:pPr>
              <w:rPr>
                <w:rFonts w:ascii="Arial" w:eastAsia="Times" w:hAnsi="Arial" w:cs="Times New Roman"/>
                <w:sz w:val="24"/>
                <w:szCs w:val="20"/>
              </w:rPr>
            </w:pPr>
            <w:r w:rsidRPr="00A460AF">
              <w:rPr>
                <w:rFonts w:ascii="Arial" w:eastAsia="Times" w:hAnsi="Arial" w:cs="Times New Roman"/>
                <w:sz w:val="24"/>
                <w:szCs w:val="20"/>
              </w:rPr>
              <w:t>Fire Safety Rules/Evacuation Details are displayed beside each fire door</w:t>
            </w:r>
          </w:p>
          <w:p w:rsidR="00A460AF" w:rsidRPr="00A460AF" w:rsidRDefault="00A460AF" w:rsidP="00A460AF">
            <w:pPr>
              <w:rPr>
                <w:rFonts w:ascii="Arial" w:eastAsia="Times" w:hAnsi="Arial" w:cs="Times New Roman"/>
                <w:sz w:val="24"/>
                <w:szCs w:val="20"/>
              </w:rPr>
            </w:pPr>
          </w:p>
          <w:p w:rsidR="00A460AF" w:rsidRPr="00A460AF" w:rsidRDefault="00A460AF" w:rsidP="00A460AF">
            <w:pPr>
              <w:rPr>
                <w:rFonts w:ascii="Arial" w:eastAsia="Times" w:hAnsi="Arial" w:cs="Times New Roman"/>
                <w:sz w:val="24"/>
                <w:szCs w:val="20"/>
              </w:rPr>
            </w:pPr>
            <w:r w:rsidRPr="00A460AF">
              <w:rPr>
                <w:rFonts w:ascii="Arial" w:eastAsia="Times" w:hAnsi="Arial" w:cs="Times New Roman"/>
                <w:sz w:val="24"/>
                <w:szCs w:val="20"/>
              </w:rPr>
              <w:t>The Employer’s Liability Certificate is displayed in the Staff Office</w:t>
            </w:r>
          </w:p>
          <w:p w:rsidR="00A460AF" w:rsidRPr="00A460AF" w:rsidRDefault="00A460AF" w:rsidP="00A460AF">
            <w:pPr>
              <w:rPr>
                <w:rFonts w:ascii="Arial" w:eastAsia="Times" w:hAnsi="Arial" w:cs="Times New Roman"/>
                <w:sz w:val="24"/>
                <w:szCs w:val="20"/>
              </w:rPr>
            </w:pPr>
          </w:p>
          <w:p w:rsidR="00C169F8" w:rsidRDefault="00A460AF" w:rsidP="00A460AF">
            <w:pPr>
              <w:rPr>
                <w:rFonts w:ascii="Arial" w:eastAsia="Times New Roman" w:hAnsi="Arial" w:cs="Arial"/>
                <w:sz w:val="24"/>
                <w:szCs w:val="24"/>
                <w:lang w:val="en-US"/>
              </w:rPr>
            </w:pPr>
            <w:r w:rsidRPr="00A460AF">
              <w:rPr>
                <w:rFonts w:ascii="Arial" w:eastAsia="Times" w:hAnsi="Arial" w:cs="Times New Roman"/>
                <w:color w:val="FF6600"/>
                <w:sz w:val="24"/>
                <w:szCs w:val="20"/>
              </w:rPr>
              <w:tab/>
            </w:r>
            <w:r w:rsidRPr="00A460AF">
              <w:rPr>
                <w:rFonts w:ascii="Arial" w:eastAsia="Times" w:hAnsi="Arial" w:cs="Times New Roman"/>
                <w:color w:val="FF6600"/>
                <w:sz w:val="24"/>
                <w:szCs w:val="20"/>
              </w:rPr>
              <w:tab/>
            </w:r>
            <w:r w:rsidRPr="00A460AF">
              <w:rPr>
                <w:rFonts w:ascii="Arial" w:eastAsia="Times" w:hAnsi="Arial" w:cs="Times New Roman"/>
                <w:color w:val="FF6600"/>
                <w:sz w:val="24"/>
                <w:szCs w:val="20"/>
              </w:rPr>
              <w:tab/>
            </w:r>
          </w:p>
        </w:tc>
        <w:tc>
          <w:tcPr>
            <w:tcW w:w="567" w:type="dxa"/>
          </w:tcPr>
          <w:p w:rsidR="00C169F8" w:rsidRPr="00074F85" w:rsidRDefault="00C169F8">
            <w:pPr>
              <w:rPr>
                <w:rFonts w:ascii="Arial" w:hAnsi="Arial" w:cs="Arial"/>
              </w:rPr>
            </w:pPr>
          </w:p>
        </w:tc>
      </w:tr>
    </w:tbl>
    <w:p w:rsidR="00904AD4" w:rsidRDefault="00C951A8">
      <w:pPr>
        <w:rPr>
          <w:rFonts w:ascii="Arial" w:hAnsi="Arial" w:cs="Arial"/>
          <w:sz w:val="24"/>
          <w:szCs w:val="24"/>
        </w:rPr>
      </w:pPr>
      <w:r>
        <w:rPr>
          <w:rFonts w:ascii="Arial" w:hAnsi="Arial" w:cs="Arial"/>
          <w:sz w:val="24"/>
          <w:szCs w:val="24"/>
        </w:rPr>
        <w:t xml:space="preserve"> </w:t>
      </w:r>
    </w:p>
    <w:p w:rsidR="00FB67B1" w:rsidRDefault="00FB67B1">
      <w:pPr>
        <w:rPr>
          <w:rFonts w:ascii="Arial" w:hAnsi="Arial" w:cs="Arial"/>
          <w:sz w:val="24"/>
          <w:szCs w:val="24"/>
        </w:rPr>
      </w:pPr>
      <w:r>
        <w:rPr>
          <w:rFonts w:ascii="Arial" w:hAnsi="Arial" w:cs="Arial"/>
          <w:sz w:val="24"/>
          <w:szCs w:val="24"/>
        </w:rPr>
        <w:t>Signed: …………………………..   Role: ……………………..  Date: ……………………</w:t>
      </w:r>
    </w:p>
    <w:p w:rsidR="00FB67B1" w:rsidRDefault="00FB67B1">
      <w:pPr>
        <w:rPr>
          <w:rFonts w:ascii="Arial" w:hAnsi="Arial" w:cs="Arial"/>
          <w:sz w:val="24"/>
          <w:szCs w:val="24"/>
        </w:rPr>
      </w:pPr>
    </w:p>
    <w:p w:rsidR="00FB67B1" w:rsidRDefault="00FB67B1" w:rsidP="00FB67B1">
      <w:pPr>
        <w:rPr>
          <w:rFonts w:ascii="Arial" w:hAnsi="Arial" w:cs="Arial"/>
          <w:sz w:val="24"/>
          <w:szCs w:val="24"/>
        </w:rPr>
      </w:pPr>
      <w:r>
        <w:rPr>
          <w:rFonts w:ascii="Arial" w:hAnsi="Arial" w:cs="Arial"/>
          <w:sz w:val="24"/>
          <w:szCs w:val="24"/>
        </w:rPr>
        <w:lastRenderedPageBreak/>
        <w:t>Signed: …………………………..   Role: ……………………..  Date: ……………………</w:t>
      </w:r>
    </w:p>
    <w:p w:rsidR="00FB67B1" w:rsidRDefault="00FB67B1">
      <w:pPr>
        <w:rPr>
          <w:rFonts w:ascii="Arial" w:hAnsi="Arial" w:cs="Arial"/>
          <w:sz w:val="24"/>
          <w:szCs w:val="24"/>
        </w:rPr>
      </w:pPr>
    </w:p>
    <w:sectPr w:rsidR="00FB67B1" w:rsidSect="00074F85">
      <w:headerReference w:type="default" r:id="rId10"/>
      <w:footerReference w:type="default" r:id="rId11"/>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CC" w:rsidRDefault="00BF00CC" w:rsidP="00074F85">
      <w:pPr>
        <w:spacing w:after="0" w:line="240" w:lineRule="auto"/>
      </w:pPr>
      <w:r>
        <w:separator/>
      </w:r>
    </w:p>
  </w:endnote>
  <w:endnote w:type="continuationSeparator" w:id="0">
    <w:p w:rsidR="00BF00CC" w:rsidRDefault="00BF00CC" w:rsidP="0007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71132"/>
      <w:docPartObj>
        <w:docPartGallery w:val="Page Numbers (Bottom of Page)"/>
        <w:docPartUnique/>
      </w:docPartObj>
    </w:sdtPr>
    <w:sdtEndPr>
      <w:rPr>
        <w:color w:val="808080" w:themeColor="background1" w:themeShade="80"/>
        <w:spacing w:val="60"/>
      </w:rPr>
    </w:sdtEndPr>
    <w:sdtContent>
      <w:p w:rsidR="002B6AE2" w:rsidRDefault="00C169F8" w:rsidP="002B6AE2">
        <w:pPr>
          <w:pStyle w:val="Footer"/>
          <w:pBdr>
            <w:top w:val="single" w:sz="4" w:space="1" w:color="D9D9D9" w:themeColor="background1" w:themeShade="D9"/>
          </w:pBdr>
          <w:rPr>
            <w:b/>
            <w:bCs/>
          </w:rPr>
        </w:pPr>
        <w:r>
          <w:t>Health &amp; Safety Policy</w:t>
        </w:r>
        <w:r w:rsidR="00281BB0">
          <w:t xml:space="preserve">                                                                                                                               </w:t>
        </w:r>
        <w:r>
          <w:tab/>
        </w:r>
        <w:r>
          <w:tab/>
        </w:r>
        <w:r>
          <w:tab/>
        </w:r>
        <w:r w:rsidR="00281BB0">
          <w:t xml:space="preserve">  </w:t>
        </w:r>
        <w:r w:rsidR="002B6AE2">
          <w:fldChar w:fldCharType="begin"/>
        </w:r>
        <w:r w:rsidR="002B6AE2">
          <w:instrText xml:space="preserve"> PAGE   \* MERGEFORMAT </w:instrText>
        </w:r>
        <w:r w:rsidR="002B6AE2">
          <w:fldChar w:fldCharType="separate"/>
        </w:r>
        <w:r w:rsidR="008A7C38" w:rsidRPr="008A7C38">
          <w:rPr>
            <w:b/>
            <w:bCs/>
            <w:noProof/>
          </w:rPr>
          <w:t>5</w:t>
        </w:r>
        <w:r w:rsidR="002B6AE2">
          <w:rPr>
            <w:b/>
            <w:bCs/>
            <w:noProof/>
          </w:rPr>
          <w:fldChar w:fldCharType="end"/>
        </w:r>
        <w:r w:rsidR="002B6AE2">
          <w:rPr>
            <w:b/>
            <w:bCs/>
          </w:rPr>
          <w:t xml:space="preserve"> | </w:t>
        </w:r>
        <w:r w:rsidR="002B6AE2">
          <w:rPr>
            <w:color w:val="808080" w:themeColor="background1" w:themeShade="80"/>
            <w:spacing w:val="60"/>
          </w:rPr>
          <w:t>Page</w:t>
        </w:r>
        <w:r>
          <w:rPr>
            <w:color w:val="808080" w:themeColor="background1" w:themeShade="80"/>
            <w:spacing w:val="60"/>
          </w:rPr>
          <w:t xml:space="preserve">  </w:t>
        </w:r>
      </w:p>
    </w:sdtContent>
  </w:sdt>
  <w:p w:rsidR="002B6AE2" w:rsidRPr="002B6AE2" w:rsidRDefault="002B6AE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CC" w:rsidRDefault="00BF00CC" w:rsidP="00074F85">
      <w:pPr>
        <w:spacing w:after="0" w:line="240" w:lineRule="auto"/>
      </w:pPr>
      <w:r>
        <w:separator/>
      </w:r>
    </w:p>
  </w:footnote>
  <w:footnote w:type="continuationSeparator" w:id="0">
    <w:p w:rsidR="00BF00CC" w:rsidRDefault="00BF00CC" w:rsidP="00074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06" w:type="dxa"/>
      <w:tblLook w:val="04A0" w:firstRow="1" w:lastRow="0" w:firstColumn="1" w:lastColumn="0" w:noHBand="0" w:noVBand="1"/>
    </w:tblPr>
    <w:tblGrid>
      <w:gridCol w:w="9606"/>
    </w:tblGrid>
    <w:tr w:rsidR="00074F85" w:rsidTr="00A10369">
      <w:tc>
        <w:tcPr>
          <w:tcW w:w="9606" w:type="dxa"/>
        </w:tcPr>
        <w:p w:rsidR="00074F85" w:rsidRDefault="000F75FF" w:rsidP="00074F85">
          <w:pPr>
            <w:pStyle w:val="Header"/>
            <w:jc w:val="center"/>
          </w:pPr>
          <w:r>
            <w:rPr>
              <w:rFonts w:ascii="Arial Black" w:hAnsi="Arial Black"/>
              <w:noProof/>
              <w:lang w:eastAsia="en-GB"/>
            </w:rPr>
            <w:drawing>
              <wp:inline distT="0" distB="0" distL="0" distR="0">
                <wp:extent cx="1257300" cy="1066800"/>
                <wp:effectExtent l="0" t="0" r="0" b="0"/>
                <wp:docPr id="2" name="Picture 2" descr="KPC Youth &amp; Community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C Youth &amp; Community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066800"/>
                        </a:xfrm>
                        <a:prstGeom prst="rect">
                          <a:avLst/>
                        </a:prstGeom>
                        <a:noFill/>
                        <a:ln>
                          <a:noFill/>
                        </a:ln>
                      </pic:spPr>
                    </pic:pic>
                  </a:graphicData>
                </a:graphic>
              </wp:inline>
            </w:drawing>
          </w:r>
        </w:p>
      </w:tc>
    </w:tr>
  </w:tbl>
  <w:p w:rsidR="00074F85" w:rsidRPr="002B6AE2" w:rsidRDefault="00074F85">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191A"/>
    <w:multiLevelType w:val="hybridMultilevel"/>
    <w:tmpl w:val="AF54C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8C1748"/>
    <w:multiLevelType w:val="hybridMultilevel"/>
    <w:tmpl w:val="CC24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758AA"/>
    <w:multiLevelType w:val="hybridMultilevel"/>
    <w:tmpl w:val="836E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50DA6"/>
    <w:multiLevelType w:val="hybridMultilevel"/>
    <w:tmpl w:val="55B43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F282579"/>
    <w:multiLevelType w:val="hybridMultilevel"/>
    <w:tmpl w:val="7462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D93582"/>
    <w:multiLevelType w:val="hybridMultilevel"/>
    <w:tmpl w:val="D16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44D55"/>
    <w:multiLevelType w:val="hybridMultilevel"/>
    <w:tmpl w:val="D60C1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F7573"/>
    <w:multiLevelType w:val="hybridMultilevel"/>
    <w:tmpl w:val="175457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2E7BDC"/>
    <w:multiLevelType w:val="hybridMultilevel"/>
    <w:tmpl w:val="D7102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2F0681"/>
    <w:multiLevelType w:val="hybridMultilevel"/>
    <w:tmpl w:val="45227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63ED3"/>
    <w:multiLevelType w:val="hybridMultilevel"/>
    <w:tmpl w:val="BE126EA6"/>
    <w:lvl w:ilvl="0" w:tplc="BF3E2876">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2E15B3C"/>
    <w:multiLevelType w:val="hybridMultilevel"/>
    <w:tmpl w:val="D1042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6F0BE1"/>
    <w:multiLevelType w:val="hybridMultilevel"/>
    <w:tmpl w:val="B5A87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7AA4EEC"/>
    <w:multiLevelType w:val="hybridMultilevel"/>
    <w:tmpl w:val="E5C2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253A95"/>
    <w:multiLevelType w:val="hybridMultilevel"/>
    <w:tmpl w:val="574EA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433032"/>
    <w:multiLevelType w:val="hybridMultilevel"/>
    <w:tmpl w:val="5BCAA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5C2149C"/>
    <w:multiLevelType w:val="hybridMultilevel"/>
    <w:tmpl w:val="9F029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81096E"/>
    <w:multiLevelType w:val="hybridMultilevel"/>
    <w:tmpl w:val="D68651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6074096"/>
    <w:multiLevelType w:val="hybridMultilevel"/>
    <w:tmpl w:val="186E9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6894197"/>
    <w:multiLevelType w:val="hybridMultilevel"/>
    <w:tmpl w:val="E50EF5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0F1343"/>
    <w:multiLevelType w:val="hybridMultilevel"/>
    <w:tmpl w:val="D24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2530A"/>
    <w:multiLevelType w:val="hybridMultilevel"/>
    <w:tmpl w:val="BF663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D13B5C"/>
    <w:multiLevelType w:val="hybridMultilevel"/>
    <w:tmpl w:val="112C0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F9C3B66"/>
    <w:multiLevelType w:val="hybridMultilevel"/>
    <w:tmpl w:val="F0242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5F535AE"/>
    <w:multiLevelType w:val="hybridMultilevel"/>
    <w:tmpl w:val="7EC8331C"/>
    <w:lvl w:ilvl="0" w:tplc="A9D6F04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0A19C0"/>
    <w:multiLevelType w:val="hybridMultilevel"/>
    <w:tmpl w:val="3EEC2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2C65596"/>
    <w:multiLevelType w:val="hybridMultilevel"/>
    <w:tmpl w:val="6B6A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1"/>
  </w:num>
  <w:num w:numId="4">
    <w:abstractNumId w:val="0"/>
  </w:num>
  <w:num w:numId="5">
    <w:abstractNumId w:val="22"/>
  </w:num>
  <w:num w:numId="6">
    <w:abstractNumId w:val="19"/>
  </w:num>
  <w:num w:numId="7">
    <w:abstractNumId w:val="15"/>
  </w:num>
  <w:num w:numId="8">
    <w:abstractNumId w:val="7"/>
  </w:num>
  <w:num w:numId="9">
    <w:abstractNumId w:val="23"/>
  </w:num>
  <w:num w:numId="10">
    <w:abstractNumId w:val="25"/>
  </w:num>
  <w:num w:numId="11">
    <w:abstractNumId w:val="10"/>
  </w:num>
  <w:num w:numId="12">
    <w:abstractNumId w:val="13"/>
  </w:num>
  <w:num w:numId="13">
    <w:abstractNumId w:val="4"/>
  </w:num>
  <w:num w:numId="14">
    <w:abstractNumId w:val="16"/>
  </w:num>
  <w:num w:numId="15">
    <w:abstractNumId w:val="8"/>
  </w:num>
  <w:num w:numId="16">
    <w:abstractNumId w:val="11"/>
  </w:num>
  <w:num w:numId="17">
    <w:abstractNumId w:val="18"/>
  </w:num>
  <w:num w:numId="18">
    <w:abstractNumId w:val="6"/>
  </w:num>
  <w:num w:numId="19">
    <w:abstractNumId w:val="1"/>
  </w:num>
  <w:num w:numId="20">
    <w:abstractNumId w:val="5"/>
  </w:num>
  <w:num w:numId="21">
    <w:abstractNumId w:val="20"/>
  </w:num>
  <w:num w:numId="22">
    <w:abstractNumId w:val="24"/>
  </w:num>
  <w:num w:numId="23">
    <w:abstractNumId w:val="17"/>
  </w:num>
  <w:num w:numId="24">
    <w:abstractNumId w:val="26"/>
  </w:num>
  <w:num w:numId="25">
    <w:abstractNumId w:val="2"/>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0E"/>
    <w:rsid w:val="00057F0C"/>
    <w:rsid w:val="00061E72"/>
    <w:rsid w:val="00074F85"/>
    <w:rsid w:val="000A0CB1"/>
    <w:rsid w:val="000F75FF"/>
    <w:rsid w:val="00132B8E"/>
    <w:rsid w:val="0018689D"/>
    <w:rsid w:val="001A6A25"/>
    <w:rsid w:val="0022516D"/>
    <w:rsid w:val="00233795"/>
    <w:rsid w:val="002630B4"/>
    <w:rsid w:val="002778DA"/>
    <w:rsid w:val="00281BB0"/>
    <w:rsid w:val="00296BEE"/>
    <w:rsid w:val="002B6AE2"/>
    <w:rsid w:val="00342214"/>
    <w:rsid w:val="003D7DC0"/>
    <w:rsid w:val="00430103"/>
    <w:rsid w:val="004305F8"/>
    <w:rsid w:val="004D3224"/>
    <w:rsid w:val="005124D1"/>
    <w:rsid w:val="00537BF0"/>
    <w:rsid w:val="00554677"/>
    <w:rsid w:val="00593455"/>
    <w:rsid w:val="005A4B68"/>
    <w:rsid w:val="0060170E"/>
    <w:rsid w:val="00642AEC"/>
    <w:rsid w:val="00687EDB"/>
    <w:rsid w:val="006C5142"/>
    <w:rsid w:val="006F176A"/>
    <w:rsid w:val="0071597C"/>
    <w:rsid w:val="00727659"/>
    <w:rsid w:val="00747649"/>
    <w:rsid w:val="007B3F77"/>
    <w:rsid w:val="007F6889"/>
    <w:rsid w:val="007F7B8E"/>
    <w:rsid w:val="00804E1E"/>
    <w:rsid w:val="00835FF8"/>
    <w:rsid w:val="008A7C38"/>
    <w:rsid w:val="00904AD4"/>
    <w:rsid w:val="009108E7"/>
    <w:rsid w:val="0091402F"/>
    <w:rsid w:val="0094611C"/>
    <w:rsid w:val="00A10369"/>
    <w:rsid w:val="00A460AF"/>
    <w:rsid w:val="00A5304D"/>
    <w:rsid w:val="00A935FC"/>
    <w:rsid w:val="00B97106"/>
    <w:rsid w:val="00BC0CD8"/>
    <w:rsid w:val="00BF00CC"/>
    <w:rsid w:val="00C169F8"/>
    <w:rsid w:val="00C951A8"/>
    <w:rsid w:val="00CB3EEA"/>
    <w:rsid w:val="00CB751A"/>
    <w:rsid w:val="00CC09A4"/>
    <w:rsid w:val="00D06102"/>
    <w:rsid w:val="00D82DC3"/>
    <w:rsid w:val="00D97760"/>
    <w:rsid w:val="00DE5A23"/>
    <w:rsid w:val="00E33B71"/>
    <w:rsid w:val="00E438D7"/>
    <w:rsid w:val="00E635E5"/>
    <w:rsid w:val="00E77A4A"/>
    <w:rsid w:val="00E85D12"/>
    <w:rsid w:val="00EF3B44"/>
    <w:rsid w:val="00F132C8"/>
    <w:rsid w:val="00F87EC6"/>
    <w:rsid w:val="00FA6865"/>
    <w:rsid w:val="00FB67B1"/>
    <w:rsid w:val="00FC6445"/>
    <w:rsid w:val="00FC722F"/>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1402F"/>
    <w:pPr>
      <w:keepNext/>
      <w:spacing w:after="0" w:line="240" w:lineRule="auto"/>
      <w:outlineLvl w:val="3"/>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17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170E"/>
    <w:rPr>
      <w:rFonts w:eastAsiaTheme="minorEastAsia"/>
      <w:lang w:val="en-US" w:eastAsia="ja-JP"/>
    </w:rPr>
  </w:style>
  <w:style w:type="paragraph" w:styleId="BalloonText">
    <w:name w:val="Balloon Text"/>
    <w:basedOn w:val="Normal"/>
    <w:link w:val="BalloonTextChar"/>
    <w:uiPriority w:val="99"/>
    <w:semiHidden/>
    <w:unhideWhenUsed/>
    <w:rsid w:val="0060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0E"/>
    <w:rPr>
      <w:rFonts w:ascii="Tahoma" w:hAnsi="Tahoma" w:cs="Tahoma"/>
      <w:sz w:val="16"/>
      <w:szCs w:val="16"/>
    </w:rPr>
  </w:style>
  <w:style w:type="table" w:styleId="TableGrid">
    <w:name w:val="Table Grid"/>
    <w:basedOn w:val="TableNormal"/>
    <w:uiPriority w:val="59"/>
    <w:rsid w:val="0060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1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0E"/>
  </w:style>
  <w:style w:type="paragraph" w:styleId="Header">
    <w:name w:val="header"/>
    <w:basedOn w:val="Normal"/>
    <w:link w:val="HeaderChar"/>
    <w:uiPriority w:val="99"/>
    <w:unhideWhenUsed/>
    <w:rsid w:val="0007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85"/>
  </w:style>
  <w:style w:type="paragraph" w:styleId="BodyText2">
    <w:name w:val="Body Text 2"/>
    <w:basedOn w:val="Normal"/>
    <w:link w:val="BodyText2Char"/>
    <w:semiHidden/>
    <w:rsid w:val="00074F85"/>
    <w:pPr>
      <w:spacing w:after="0" w:line="240" w:lineRule="auto"/>
    </w:pPr>
    <w:rPr>
      <w:rFonts w:ascii="Comic Sans MS" w:eastAsia="Times New Roman" w:hAnsi="Comic Sans MS" w:cs="Times New Roman"/>
      <w:sz w:val="24"/>
      <w:szCs w:val="20"/>
      <w:lang w:val="en-US"/>
    </w:rPr>
  </w:style>
  <w:style w:type="character" w:customStyle="1" w:styleId="BodyText2Char">
    <w:name w:val="Body Text 2 Char"/>
    <w:basedOn w:val="DefaultParagraphFont"/>
    <w:link w:val="BodyText2"/>
    <w:semiHidden/>
    <w:rsid w:val="00074F85"/>
    <w:rPr>
      <w:rFonts w:ascii="Comic Sans MS" w:eastAsia="Times New Roman" w:hAnsi="Comic Sans MS" w:cs="Times New Roman"/>
      <w:sz w:val="24"/>
      <w:szCs w:val="20"/>
      <w:lang w:val="en-US"/>
    </w:rPr>
  </w:style>
  <w:style w:type="paragraph" w:styleId="ListParagraph">
    <w:name w:val="List Paragraph"/>
    <w:basedOn w:val="Normal"/>
    <w:uiPriority w:val="34"/>
    <w:qFormat/>
    <w:rsid w:val="00835FF8"/>
    <w:pPr>
      <w:ind w:left="720"/>
      <w:contextualSpacing/>
    </w:pPr>
  </w:style>
  <w:style w:type="paragraph" w:styleId="BodyText3">
    <w:name w:val="Body Text 3"/>
    <w:basedOn w:val="Normal"/>
    <w:link w:val="BodyText3Char"/>
    <w:uiPriority w:val="99"/>
    <w:semiHidden/>
    <w:unhideWhenUsed/>
    <w:rsid w:val="00835FF8"/>
    <w:pPr>
      <w:spacing w:after="120"/>
    </w:pPr>
    <w:rPr>
      <w:sz w:val="16"/>
      <w:szCs w:val="16"/>
    </w:rPr>
  </w:style>
  <w:style w:type="character" w:customStyle="1" w:styleId="BodyText3Char">
    <w:name w:val="Body Text 3 Char"/>
    <w:basedOn w:val="DefaultParagraphFont"/>
    <w:link w:val="BodyText3"/>
    <w:uiPriority w:val="99"/>
    <w:semiHidden/>
    <w:rsid w:val="00835FF8"/>
    <w:rPr>
      <w:sz w:val="16"/>
      <w:szCs w:val="16"/>
    </w:rPr>
  </w:style>
  <w:style w:type="character" w:customStyle="1" w:styleId="Heading4Char">
    <w:name w:val="Heading 4 Char"/>
    <w:basedOn w:val="DefaultParagraphFont"/>
    <w:link w:val="Heading4"/>
    <w:rsid w:val="0091402F"/>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281BB0"/>
    <w:pPr>
      <w:spacing w:after="120"/>
    </w:pPr>
  </w:style>
  <w:style w:type="character" w:customStyle="1" w:styleId="BodyTextChar">
    <w:name w:val="Body Text Char"/>
    <w:basedOn w:val="DefaultParagraphFont"/>
    <w:link w:val="BodyText"/>
    <w:uiPriority w:val="99"/>
    <w:semiHidden/>
    <w:rsid w:val="00281BB0"/>
  </w:style>
  <w:style w:type="character" w:customStyle="1" w:styleId="Heading1Char">
    <w:name w:val="Heading 1 Char"/>
    <w:basedOn w:val="DefaultParagraphFont"/>
    <w:link w:val="Heading1"/>
    <w:uiPriority w:val="9"/>
    <w:rsid w:val="00C169F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69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91402F"/>
    <w:pPr>
      <w:keepNext/>
      <w:spacing w:after="0" w:line="240" w:lineRule="auto"/>
      <w:outlineLvl w:val="3"/>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0170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0170E"/>
    <w:rPr>
      <w:rFonts w:eastAsiaTheme="minorEastAsia"/>
      <w:lang w:val="en-US" w:eastAsia="ja-JP"/>
    </w:rPr>
  </w:style>
  <w:style w:type="paragraph" w:styleId="BalloonText">
    <w:name w:val="Balloon Text"/>
    <w:basedOn w:val="Normal"/>
    <w:link w:val="BalloonTextChar"/>
    <w:uiPriority w:val="99"/>
    <w:semiHidden/>
    <w:unhideWhenUsed/>
    <w:rsid w:val="0060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70E"/>
    <w:rPr>
      <w:rFonts w:ascii="Tahoma" w:hAnsi="Tahoma" w:cs="Tahoma"/>
      <w:sz w:val="16"/>
      <w:szCs w:val="16"/>
    </w:rPr>
  </w:style>
  <w:style w:type="table" w:styleId="TableGrid">
    <w:name w:val="Table Grid"/>
    <w:basedOn w:val="TableNormal"/>
    <w:uiPriority w:val="59"/>
    <w:rsid w:val="00601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017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0E"/>
  </w:style>
  <w:style w:type="paragraph" w:styleId="Header">
    <w:name w:val="header"/>
    <w:basedOn w:val="Normal"/>
    <w:link w:val="HeaderChar"/>
    <w:uiPriority w:val="99"/>
    <w:unhideWhenUsed/>
    <w:rsid w:val="00074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85"/>
  </w:style>
  <w:style w:type="paragraph" w:styleId="BodyText2">
    <w:name w:val="Body Text 2"/>
    <w:basedOn w:val="Normal"/>
    <w:link w:val="BodyText2Char"/>
    <w:semiHidden/>
    <w:rsid w:val="00074F85"/>
    <w:pPr>
      <w:spacing w:after="0" w:line="240" w:lineRule="auto"/>
    </w:pPr>
    <w:rPr>
      <w:rFonts w:ascii="Comic Sans MS" w:eastAsia="Times New Roman" w:hAnsi="Comic Sans MS" w:cs="Times New Roman"/>
      <w:sz w:val="24"/>
      <w:szCs w:val="20"/>
      <w:lang w:val="en-US"/>
    </w:rPr>
  </w:style>
  <w:style w:type="character" w:customStyle="1" w:styleId="BodyText2Char">
    <w:name w:val="Body Text 2 Char"/>
    <w:basedOn w:val="DefaultParagraphFont"/>
    <w:link w:val="BodyText2"/>
    <w:semiHidden/>
    <w:rsid w:val="00074F85"/>
    <w:rPr>
      <w:rFonts w:ascii="Comic Sans MS" w:eastAsia="Times New Roman" w:hAnsi="Comic Sans MS" w:cs="Times New Roman"/>
      <w:sz w:val="24"/>
      <w:szCs w:val="20"/>
      <w:lang w:val="en-US"/>
    </w:rPr>
  </w:style>
  <w:style w:type="paragraph" w:styleId="ListParagraph">
    <w:name w:val="List Paragraph"/>
    <w:basedOn w:val="Normal"/>
    <w:uiPriority w:val="34"/>
    <w:qFormat/>
    <w:rsid w:val="00835FF8"/>
    <w:pPr>
      <w:ind w:left="720"/>
      <w:contextualSpacing/>
    </w:pPr>
  </w:style>
  <w:style w:type="paragraph" w:styleId="BodyText3">
    <w:name w:val="Body Text 3"/>
    <w:basedOn w:val="Normal"/>
    <w:link w:val="BodyText3Char"/>
    <w:uiPriority w:val="99"/>
    <w:semiHidden/>
    <w:unhideWhenUsed/>
    <w:rsid w:val="00835FF8"/>
    <w:pPr>
      <w:spacing w:after="120"/>
    </w:pPr>
    <w:rPr>
      <w:sz w:val="16"/>
      <w:szCs w:val="16"/>
    </w:rPr>
  </w:style>
  <w:style w:type="character" w:customStyle="1" w:styleId="BodyText3Char">
    <w:name w:val="Body Text 3 Char"/>
    <w:basedOn w:val="DefaultParagraphFont"/>
    <w:link w:val="BodyText3"/>
    <w:uiPriority w:val="99"/>
    <w:semiHidden/>
    <w:rsid w:val="00835FF8"/>
    <w:rPr>
      <w:sz w:val="16"/>
      <w:szCs w:val="16"/>
    </w:rPr>
  </w:style>
  <w:style w:type="character" w:customStyle="1" w:styleId="Heading4Char">
    <w:name w:val="Heading 4 Char"/>
    <w:basedOn w:val="DefaultParagraphFont"/>
    <w:link w:val="Heading4"/>
    <w:rsid w:val="0091402F"/>
    <w:rPr>
      <w:rFonts w:ascii="Times New Roman" w:eastAsia="Times New Roman" w:hAnsi="Times New Roman" w:cs="Times New Roman"/>
      <w:sz w:val="24"/>
      <w:szCs w:val="20"/>
      <w:lang w:val="en-US"/>
    </w:rPr>
  </w:style>
  <w:style w:type="paragraph" w:styleId="BodyText">
    <w:name w:val="Body Text"/>
    <w:basedOn w:val="Normal"/>
    <w:link w:val="BodyTextChar"/>
    <w:uiPriority w:val="99"/>
    <w:semiHidden/>
    <w:unhideWhenUsed/>
    <w:rsid w:val="00281BB0"/>
    <w:pPr>
      <w:spacing w:after="120"/>
    </w:pPr>
  </w:style>
  <w:style w:type="character" w:customStyle="1" w:styleId="BodyTextChar">
    <w:name w:val="Body Text Char"/>
    <w:basedOn w:val="DefaultParagraphFont"/>
    <w:link w:val="BodyText"/>
    <w:uiPriority w:val="99"/>
    <w:semiHidden/>
    <w:rsid w:val="00281BB0"/>
  </w:style>
  <w:style w:type="character" w:customStyle="1" w:styleId="Heading1Char">
    <w:name w:val="Heading 1 Char"/>
    <w:basedOn w:val="DefaultParagraphFont"/>
    <w:link w:val="Heading1"/>
    <w:uiPriority w:val="9"/>
    <w:rsid w:val="00C169F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02661-B257-498C-A190-A6C13C1D9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Bridgend Association Of Vol Org</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subject>POLICY &amp; PROCEDURES</dc:subject>
  <dc:creator>JG HR Solutions Limited</dc:creator>
  <cp:lastModifiedBy>Alison Mawby</cp:lastModifiedBy>
  <cp:revision>2</cp:revision>
  <cp:lastPrinted>2018-10-30T08:53:00Z</cp:lastPrinted>
  <dcterms:created xsi:type="dcterms:W3CDTF">2018-10-30T08:54:00Z</dcterms:created>
  <dcterms:modified xsi:type="dcterms:W3CDTF">2018-10-30T08:54:00Z</dcterms:modified>
</cp:coreProperties>
</file>